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BF56" w14:textId="1D57FCA0" w:rsidR="0074211A" w:rsidRDefault="00061003" w:rsidP="0074211A">
      <w:pPr>
        <w:jc w:val="center"/>
        <w:rPr>
          <w:rFonts w:ascii="Arial" w:hAnsi="Arial" w:cs="Arial"/>
          <w:b/>
          <w:smallCaps/>
          <w:noProof/>
        </w:rPr>
      </w:pPr>
      <w:r>
        <w:rPr>
          <w:rFonts w:ascii="Arial" w:hAnsi="Arial" w:cs="Arial"/>
          <w:b/>
          <w:smallCaps/>
          <w:noProof/>
        </w:rPr>
        <w:drawing>
          <wp:inline distT="0" distB="0" distL="0" distR="0" wp14:anchorId="12CF0E07" wp14:editId="7B26DF78">
            <wp:extent cx="3752850" cy="946150"/>
            <wp:effectExtent l="0" t="0" r="0" b="0"/>
            <wp:docPr id="1" name="Picture 1" descr="SUNY Old Westbury logo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Y Old Westbury logo in Gre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2850" cy="946150"/>
                    </a:xfrm>
                    <a:prstGeom prst="rect">
                      <a:avLst/>
                    </a:prstGeom>
                    <a:noFill/>
                    <a:ln>
                      <a:noFill/>
                    </a:ln>
                  </pic:spPr>
                </pic:pic>
              </a:graphicData>
            </a:graphic>
          </wp:inline>
        </w:drawing>
      </w:r>
    </w:p>
    <w:p w14:paraId="2D64F992" w14:textId="77777777" w:rsidR="0074211A" w:rsidRDefault="0074211A" w:rsidP="0074211A">
      <w:pPr>
        <w:jc w:val="center"/>
        <w:rPr>
          <w:sz w:val="24"/>
        </w:rPr>
      </w:pPr>
      <w:r>
        <w:rPr>
          <w:sz w:val="24"/>
        </w:rPr>
        <w:t>Department of Chemistry and Physics</w:t>
      </w:r>
    </w:p>
    <w:p w14:paraId="15C719C7" w14:textId="59721896" w:rsidR="0074211A" w:rsidRDefault="007A7EBA" w:rsidP="0074211A">
      <w:pPr>
        <w:jc w:val="center"/>
        <w:rPr>
          <w:sz w:val="24"/>
        </w:rPr>
      </w:pPr>
      <w:r>
        <w:rPr>
          <w:sz w:val="24"/>
        </w:rPr>
        <w:t>Spring</w:t>
      </w:r>
      <w:r w:rsidR="00A23613">
        <w:rPr>
          <w:sz w:val="24"/>
        </w:rPr>
        <w:t xml:space="preserve"> </w:t>
      </w:r>
      <w:r w:rsidR="00DC5D77">
        <w:rPr>
          <w:sz w:val="24"/>
        </w:rPr>
        <w:t>2</w:t>
      </w:r>
      <w:r w:rsidR="0074211A">
        <w:rPr>
          <w:sz w:val="24"/>
        </w:rPr>
        <w:t>02</w:t>
      </w:r>
      <w:r>
        <w:rPr>
          <w:sz w:val="24"/>
        </w:rPr>
        <w:t>3</w:t>
      </w:r>
    </w:p>
    <w:p w14:paraId="1234A290" w14:textId="77777777" w:rsidR="0074211A" w:rsidRDefault="0074211A" w:rsidP="0074211A">
      <w:pPr>
        <w:jc w:val="center"/>
        <w:rPr>
          <w:rFonts w:ascii="Arial" w:hAnsi="Arial" w:cs="Arial"/>
          <w:b/>
          <w:smallCaps/>
          <w:noProof/>
        </w:rPr>
      </w:pPr>
    </w:p>
    <w:p w14:paraId="084D3BCB" w14:textId="30131698" w:rsidR="00D06BC1" w:rsidRDefault="00D06BC1" w:rsidP="0074211A">
      <w:pPr>
        <w:rPr>
          <w:sz w:val="24"/>
        </w:rPr>
      </w:pPr>
      <w:r>
        <w:rPr>
          <w:b/>
          <w:sz w:val="24"/>
        </w:rPr>
        <w:t>Course:</w:t>
      </w:r>
      <w:r w:rsidR="005F6F6A">
        <w:rPr>
          <w:sz w:val="24"/>
        </w:rPr>
        <w:t xml:space="preserve"> </w:t>
      </w:r>
      <w:r w:rsidR="00FF3457">
        <w:rPr>
          <w:sz w:val="24"/>
        </w:rPr>
        <w:t xml:space="preserve">          </w:t>
      </w:r>
      <w:r w:rsidR="004709E4" w:rsidRPr="00FF3457">
        <w:rPr>
          <w:sz w:val="22"/>
          <w:szCs w:val="22"/>
        </w:rPr>
        <w:t xml:space="preserve">CP </w:t>
      </w:r>
      <w:r w:rsidR="0074211A" w:rsidRPr="00FF3457">
        <w:rPr>
          <w:sz w:val="22"/>
          <w:szCs w:val="22"/>
        </w:rPr>
        <w:t xml:space="preserve">2400 </w:t>
      </w:r>
      <w:r w:rsidR="007C2233" w:rsidRPr="00FF3457">
        <w:rPr>
          <w:sz w:val="22"/>
          <w:szCs w:val="22"/>
        </w:rPr>
        <w:t xml:space="preserve">OER </w:t>
      </w:r>
      <w:r w:rsidR="004709E4" w:rsidRPr="00FF3457">
        <w:rPr>
          <w:sz w:val="22"/>
          <w:szCs w:val="22"/>
        </w:rPr>
        <w:t>Ocean Studies</w:t>
      </w:r>
      <w:r w:rsidR="000D1C6B">
        <w:rPr>
          <w:sz w:val="22"/>
          <w:szCs w:val="22"/>
        </w:rPr>
        <w:t>- hy</w:t>
      </w:r>
      <w:r w:rsidR="00E004E6">
        <w:rPr>
          <w:sz w:val="22"/>
          <w:szCs w:val="22"/>
        </w:rPr>
        <w:t>brid</w:t>
      </w:r>
    </w:p>
    <w:p w14:paraId="15FB872E" w14:textId="0EAC0990" w:rsidR="00D06BC1" w:rsidRDefault="00D06BC1" w:rsidP="00D06BC1">
      <w:pPr>
        <w:rPr>
          <w:sz w:val="24"/>
        </w:rPr>
      </w:pPr>
      <w:r>
        <w:rPr>
          <w:b/>
          <w:sz w:val="24"/>
        </w:rPr>
        <w:t>Time:</w:t>
      </w:r>
      <w:r w:rsidR="005F6F6A">
        <w:rPr>
          <w:sz w:val="24"/>
        </w:rPr>
        <w:tab/>
        <w:t xml:space="preserve">   </w:t>
      </w:r>
      <w:r w:rsidR="00DC5D77">
        <w:rPr>
          <w:sz w:val="24"/>
        </w:rPr>
        <w:t xml:space="preserve">         </w:t>
      </w:r>
      <w:r w:rsidR="00032E91">
        <w:rPr>
          <w:sz w:val="24"/>
        </w:rPr>
        <w:t>Tuesdays</w:t>
      </w:r>
      <w:r w:rsidR="00DC5D77">
        <w:rPr>
          <w:sz w:val="24"/>
        </w:rPr>
        <w:t xml:space="preserve"> </w:t>
      </w:r>
      <w:r w:rsidR="00032E91">
        <w:rPr>
          <w:sz w:val="24"/>
        </w:rPr>
        <w:t>7:10-8:40 pm</w:t>
      </w:r>
      <w:r w:rsidR="00B21FE5">
        <w:rPr>
          <w:sz w:val="24"/>
        </w:rPr>
        <w:t xml:space="preserve"> room </w:t>
      </w:r>
      <w:r w:rsidR="0085706B">
        <w:rPr>
          <w:sz w:val="24"/>
        </w:rPr>
        <w:t>S10</w:t>
      </w:r>
      <w:r w:rsidR="000D57C7">
        <w:rPr>
          <w:sz w:val="24"/>
        </w:rPr>
        <w:t>5</w:t>
      </w:r>
      <w:r w:rsidR="0085706B">
        <w:rPr>
          <w:sz w:val="24"/>
        </w:rPr>
        <w:t xml:space="preserve"> and net</w:t>
      </w:r>
    </w:p>
    <w:p w14:paraId="0B89272D" w14:textId="2819E096" w:rsidR="00B53193" w:rsidRDefault="00D06BC1" w:rsidP="00B53193">
      <w:pPr>
        <w:rPr>
          <w:sz w:val="22"/>
          <w:szCs w:val="22"/>
        </w:rPr>
      </w:pPr>
      <w:r>
        <w:rPr>
          <w:b/>
          <w:sz w:val="24"/>
        </w:rPr>
        <w:t>Text</w:t>
      </w:r>
      <w:r w:rsidR="005F6F6A">
        <w:rPr>
          <w:b/>
          <w:sz w:val="24"/>
        </w:rPr>
        <w:t xml:space="preserve">:     </w:t>
      </w:r>
      <w:r w:rsidR="00B53193">
        <w:rPr>
          <w:sz w:val="22"/>
          <w:szCs w:val="22"/>
        </w:rPr>
        <w:tab/>
        <w:t>Webb, Paul. Introduction to Oceanography.</w:t>
      </w:r>
    </w:p>
    <w:p w14:paraId="05247C12" w14:textId="2BF4A136" w:rsidR="00974132" w:rsidRDefault="00B53193" w:rsidP="00974132">
      <w:pPr>
        <w:ind w:left="1440"/>
        <w:rPr>
          <w:rStyle w:val="Hyperlink"/>
          <w:sz w:val="22"/>
          <w:szCs w:val="22"/>
        </w:rPr>
      </w:pPr>
      <w:r w:rsidRPr="00C06F41">
        <w:rPr>
          <w:color w:val="000000"/>
          <w:sz w:val="22"/>
          <w:szCs w:val="22"/>
          <w:shd w:val="clear" w:color="auto" w:fill="FFFFFF"/>
        </w:rPr>
        <w:t>This book is available electronically for online access or download through a Creative Common License. The permanent access to the book is available at</w:t>
      </w:r>
      <w:r>
        <w:rPr>
          <w:color w:val="000000"/>
          <w:sz w:val="22"/>
          <w:szCs w:val="22"/>
          <w:shd w:val="clear" w:color="auto" w:fill="FFFFFF"/>
        </w:rPr>
        <w:t xml:space="preserve"> </w:t>
      </w:r>
      <w:hyperlink r:id="rId6" w:history="1">
        <w:r w:rsidRPr="000D40FA">
          <w:rPr>
            <w:rStyle w:val="Hyperlink"/>
            <w:sz w:val="22"/>
            <w:szCs w:val="22"/>
          </w:rPr>
          <w:t>https://rwu.pressbooks.pub/webboceanography/</w:t>
        </w:r>
      </w:hyperlink>
    </w:p>
    <w:p w14:paraId="62D96D1B" w14:textId="77777777" w:rsidR="00974132" w:rsidRPr="00974132" w:rsidRDefault="00974132" w:rsidP="00974132">
      <w:pPr>
        <w:ind w:left="1440"/>
        <w:rPr>
          <w:color w:val="0000FF"/>
          <w:sz w:val="22"/>
          <w:szCs w:val="22"/>
          <w:u w:val="single"/>
        </w:rPr>
      </w:pPr>
    </w:p>
    <w:p w14:paraId="7A2917BA" w14:textId="77777777" w:rsidR="00D06BC1" w:rsidRPr="00FF3457" w:rsidRDefault="00D06BC1" w:rsidP="00D06BC1">
      <w:pPr>
        <w:rPr>
          <w:sz w:val="22"/>
          <w:szCs w:val="22"/>
        </w:rPr>
      </w:pPr>
      <w:r w:rsidRPr="00D06BC1">
        <w:rPr>
          <w:b/>
          <w:sz w:val="24"/>
          <w:szCs w:val="24"/>
        </w:rPr>
        <w:t>Instructor:</w:t>
      </w:r>
      <w:r>
        <w:tab/>
      </w:r>
      <w:r w:rsidR="00BE7917" w:rsidRPr="00FF3457">
        <w:rPr>
          <w:sz w:val="22"/>
          <w:szCs w:val="22"/>
        </w:rPr>
        <w:t>Prof</w:t>
      </w:r>
      <w:r w:rsidRPr="00FF3457">
        <w:rPr>
          <w:sz w:val="22"/>
          <w:szCs w:val="22"/>
        </w:rPr>
        <w:t xml:space="preserve">. </w:t>
      </w:r>
      <w:r w:rsidR="00BE7917" w:rsidRPr="00FF3457">
        <w:rPr>
          <w:sz w:val="22"/>
          <w:szCs w:val="22"/>
        </w:rPr>
        <w:t>Timothy Strout</w:t>
      </w:r>
    </w:p>
    <w:p w14:paraId="1580256C" w14:textId="77777777" w:rsidR="00D06BC1" w:rsidRPr="00FF3457" w:rsidRDefault="00D06BC1" w:rsidP="00D06BC1">
      <w:pPr>
        <w:rPr>
          <w:sz w:val="22"/>
          <w:szCs w:val="22"/>
        </w:rPr>
      </w:pPr>
      <w:r w:rsidRPr="00FF3457">
        <w:rPr>
          <w:sz w:val="22"/>
          <w:szCs w:val="22"/>
        </w:rPr>
        <w:tab/>
      </w:r>
      <w:r w:rsidRPr="00FF3457">
        <w:rPr>
          <w:sz w:val="22"/>
          <w:szCs w:val="22"/>
        </w:rPr>
        <w:tab/>
        <w:t>Office:</w:t>
      </w:r>
      <w:r w:rsidRPr="00FF3457">
        <w:rPr>
          <w:sz w:val="22"/>
          <w:szCs w:val="22"/>
        </w:rPr>
        <w:tab/>
      </w:r>
      <w:r w:rsidR="00F71E82" w:rsidRPr="00FF3457">
        <w:rPr>
          <w:sz w:val="22"/>
          <w:szCs w:val="22"/>
        </w:rPr>
        <w:t>S-112</w:t>
      </w:r>
    </w:p>
    <w:p w14:paraId="4AD512EB" w14:textId="77777777" w:rsidR="00B63E18" w:rsidRDefault="00D06BC1" w:rsidP="00D06BC1">
      <w:pPr>
        <w:rPr>
          <w:sz w:val="22"/>
          <w:szCs w:val="22"/>
        </w:rPr>
      </w:pPr>
      <w:r w:rsidRPr="00FF3457">
        <w:rPr>
          <w:sz w:val="22"/>
          <w:szCs w:val="22"/>
        </w:rPr>
        <w:tab/>
      </w:r>
      <w:r w:rsidRPr="00FF3457">
        <w:rPr>
          <w:sz w:val="22"/>
          <w:szCs w:val="22"/>
        </w:rPr>
        <w:tab/>
        <w:t>Office hours:</w:t>
      </w:r>
      <w:r w:rsidR="005D73F5">
        <w:rPr>
          <w:sz w:val="22"/>
          <w:szCs w:val="22"/>
        </w:rPr>
        <w:t xml:space="preserve"> T</w:t>
      </w:r>
      <w:r w:rsidR="002400D1">
        <w:rPr>
          <w:sz w:val="22"/>
          <w:szCs w:val="22"/>
        </w:rPr>
        <w:t xml:space="preserve">uesday before or after class and </w:t>
      </w:r>
      <w:r w:rsidRPr="00FF3457">
        <w:rPr>
          <w:sz w:val="22"/>
          <w:szCs w:val="22"/>
        </w:rPr>
        <w:t>by appointment</w:t>
      </w:r>
      <w:r w:rsidR="00F90CB4" w:rsidRPr="00F90CB4">
        <w:rPr>
          <w:sz w:val="22"/>
          <w:szCs w:val="22"/>
        </w:rPr>
        <w:t xml:space="preserve"> </w:t>
      </w:r>
    </w:p>
    <w:p w14:paraId="5642BD3C" w14:textId="542D111F" w:rsidR="00D06BC1" w:rsidRPr="00FF3457" w:rsidRDefault="00F90CB4" w:rsidP="00B63E18">
      <w:pPr>
        <w:ind w:left="720" w:firstLine="720"/>
        <w:rPr>
          <w:sz w:val="22"/>
          <w:szCs w:val="22"/>
        </w:rPr>
      </w:pPr>
      <w:r w:rsidRPr="00FF3457">
        <w:rPr>
          <w:sz w:val="22"/>
          <w:szCs w:val="22"/>
        </w:rPr>
        <w:t>email: Stroutt@oldwestbury.edu</w:t>
      </w:r>
    </w:p>
    <w:p w14:paraId="172DFFB2" w14:textId="5FBC0F0C" w:rsidR="00F90CB4" w:rsidRPr="00F90CB4" w:rsidRDefault="00D06BC1" w:rsidP="007B6150">
      <w:pPr>
        <w:rPr>
          <w:sz w:val="22"/>
          <w:szCs w:val="22"/>
        </w:rPr>
      </w:pPr>
      <w:r w:rsidRPr="00FF3457">
        <w:rPr>
          <w:sz w:val="22"/>
          <w:szCs w:val="22"/>
        </w:rPr>
        <w:tab/>
      </w:r>
      <w:r w:rsidRPr="00FF3457">
        <w:rPr>
          <w:sz w:val="22"/>
          <w:szCs w:val="22"/>
        </w:rPr>
        <w:tab/>
      </w:r>
      <w:r w:rsidRPr="00FF3457">
        <w:rPr>
          <w:sz w:val="22"/>
          <w:szCs w:val="22"/>
        </w:rPr>
        <w:tab/>
      </w:r>
      <w:r w:rsidRPr="00FF3457">
        <w:rPr>
          <w:sz w:val="22"/>
          <w:szCs w:val="22"/>
        </w:rPr>
        <w:tab/>
      </w:r>
    </w:p>
    <w:p w14:paraId="789C977F" w14:textId="77777777" w:rsidR="002955B6" w:rsidRDefault="002955B6" w:rsidP="002955B6">
      <w:pPr>
        <w:rPr>
          <w:sz w:val="22"/>
          <w:szCs w:val="22"/>
        </w:rPr>
      </w:pPr>
      <w:r w:rsidRPr="0081056C">
        <w:rPr>
          <w:sz w:val="22"/>
          <w:szCs w:val="22"/>
        </w:rPr>
        <w:t>This is an introductory oceanography course suitable for students with no prior science background. This course investigates the world’s oceans from an earth system perspective, emphasizing interactions between spheres (i.e., hydrosphere, atmosphere). Topics covered will include the physical and chemical properties of seawater, flow and transformations of water and energy, and ocean circulation. Students will also study adaptations of marine life and human and societal impacts on the oceans. Learning activities will make use of real-time ocean data accessible via the web.</w:t>
      </w:r>
    </w:p>
    <w:p w14:paraId="2A6CDA6D" w14:textId="77777777" w:rsidR="002955B6" w:rsidRDefault="002955B6" w:rsidP="002955B6">
      <w:pPr>
        <w:rPr>
          <w:sz w:val="22"/>
          <w:szCs w:val="22"/>
        </w:rPr>
      </w:pPr>
    </w:p>
    <w:p w14:paraId="2D0441AB" w14:textId="7BDBB630" w:rsidR="002955B6" w:rsidRPr="004740BB" w:rsidRDefault="002955B6" w:rsidP="002955B6">
      <w:pPr>
        <w:pStyle w:val="NormalWeb"/>
        <w:shd w:val="clear" w:color="auto" w:fill="FFFFFF"/>
        <w:spacing w:before="0" w:beforeAutospacing="0" w:after="0" w:afterAutospacing="0"/>
        <w:rPr>
          <w:color w:val="000000"/>
          <w:sz w:val="22"/>
          <w:szCs w:val="22"/>
          <w:bdr w:val="none" w:sz="0" w:space="0" w:color="auto" w:frame="1"/>
        </w:rPr>
      </w:pPr>
      <w:r w:rsidRPr="004740BB">
        <w:rPr>
          <w:b/>
          <w:bCs/>
          <w:color w:val="000000"/>
          <w:sz w:val="22"/>
          <w:szCs w:val="22"/>
          <w:u w:val="single"/>
          <w:bdr w:val="none" w:sz="0" w:space="0" w:color="auto" w:frame="1"/>
        </w:rPr>
        <w:t>OER Course</w:t>
      </w:r>
      <w:r w:rsidRPr="004740BB">
        <w:rPr>
          <w:color w:val="000000"/>
          <w:sz w:val="22"/>
          <w:szCs w:val="22"/>
          <w:bdr w:val="none" w:sz="0" w:space="0" w:color="auto" w:frame="1"/>
        </w:rPr>
        <w:t xml:space="preserve">: This course uses Open Educational Resources (OER) in place of a commercial textbook. All materials will be available to you on blackboard. All you will be required to have access to is a computer, tablet, smart </w:t>
      </w:r>
      <w:r w:rsidR="007E548C" w:rsidRPr="004740BB">
        <w:rPr>
          <w:color w:val="000000"/>
          <w:sz w:val="22"/>
          <w:szCs w:val="22"/>
          <w:bdr w:val="none" w:sz="0" w:space="0" w:color="auto" w:frame="1"/>
        </w:rPr>
        <w:t>phone,</w:t>
      </w:r>
      <w:r w:rsidRPr="004740BB">
        <w:rPr>
          <w:color w:val="000000"/>
          <w:sz w:val="22"/>
          <w:szCs w:val="22"/>
          <w:bdr w:val="none" w:sz="0" w:space="0" w:color="auto" w:frame="1"/>
        </w:rPr>
        <w:t xml:space="preserve"> and reliable internet access to be able to access the course resources. SUNY Old Westbury is committed to expanding the use of open educational resources for students. </w:t>
      </w:r>
    </w:p>
    <w:p w14:paraId="5742DFC7" w14:textId="77777777" w:rsidR="00C248C8" w:rsidRDefault="004735E8" w:rsidP="004735E8">
      <w:pPr>
        <w:rPr>
          <w:sz w:val="24"/>
          <w:szCs w:val="24"/>
        </w:rPr>
      </w:pPr>
      <w:r w:rsidRPr="004735E8">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425E311" w14:textId="77777777" w:rsidR="004D0FB7" w:rsidRPr="0081056C" w:rsidRDefault="004D0FB7" w:rsidP="004D0FB7">
      <w:pPr>
        <w:rPr>
          <w:sz w:val="22"/>
          <w:szCs w:val="22"/>
        </w:rPr>
      </w:pPr>
      <w:r w:rsidRPr="0081056C">
        <w:rPr>
          <w:sz w:val="22"/>
          <w:szCs w:val="22"/>
        </w:rPr>
        <w:t xml:space="preserve">Prerequisite: Math Proficiency  </w:t>
      </w:r>
      <w:r w:rsidRPr="0081056C">
        <w:rPr>
          <w:sz w:val="22"/>
          <w:szCs w:val="22"/>
        </w:rPr>
        <w:tab/>
      </w:r>
      <w:r w:rsidRPr="0081056C">
        <w:rPr>
          <w:sz w:val="22"/>
          <w:szCs w:val="22"/>
        </w:rPr>
        <w:tab/>
      </w:r>
      <w:r w:rsidRPr="0081056C">
        <w:rPr>
          <w:sz w:val="22"/>
          <w:szCs w:val="22"/>
        </w:rPr>
        <w:tab/>
      </w:r>
      <w:r w:rsidRPr="0081056C">
        <w:rPr>
          <w:sz w:val="22"/>
          <w:szCs w:val="22"/>
        </w:rPr>
        <w:tab/>
      </w:r>
      <w:r w:rsidRPr="0081056C">
        <w:rPr>
          <w:sz w:val="22"/>
          <w:szCs w:val="22"/>
        </w:rPr>
        <w:tab/>
      </w:r>
      <w:r w:rsidRPr="0081056C">
        <w:rPr>
          <w:sz w:val="22"/>
          <w:szCs w:val="22"/>
        </w:rPr>
        <w:tab/>
      </w:r>
    </w:p>
    <w:p w14:paraId="1C84DF44" w14:textId="77777777" w:rsidR="004D0FB7" w:rsidRPr="0081056C" w:rsidRDefault="004D0FB7" w:rsidP="004D0FB7">
      <w:pPr>
        <w:rPr>
          <w:sz w:val="22"/>
          <w:szCs w:val="22"/>
        </w:rPr>
      </w:pPr>
      <w:r w:rsidRPr="0081056C">
        <w:rPr>
          <w:sz w:val="22"/>
          <w:szCs w:val="22"/>
        </w:rPr>
        <w:t xml:space="preserve">co-req: Ocean Studies Lab </w:t>
      </w:r>
    </w:p>
    <w:p w14:paraId="3075F03F" w14:textId="77777777" w:rsidR="004D0FB7" w:rsidRPr="0081056C" w:rsidRDefault="004D0FB7" w:rsidP="004D0FB7">
      <w:pPr>
        <w:rPr>
          <w:sz w:val="22"/>
          <w:szCs w:val="22"/>
        </w:rPr>
      </w:pPr>
      <w:r w:rsidRPr="0081056C">
        <w:rPr>
          <w:sz w:val="22"/>
          <w:szCs w:val="22"/>
        </w:rPr>
        <w:t>Note: this course is conducted online.</w:t>
      </w:r>
    </w:p>
    <w:p w14:paraId="3CD33FC5" w14:textId="77777777" w:rsidR="004D1B0B" w:rsidRDefault="004D1B0B" w:rsidP="00645C00">
      <w:pPr>
        <w:rPr>
          <w:b/>
          <w:sz w:val="24"/>
          <w:u w:val="single"/>
        </w:rPr>
      </w:pPr>
    </w:p>
    <w:p w14:paraId="79D55A27" w14:textId="480C5CC5" w:rsidR="00645C00" w:rsidRPr="007F3DA0" w:rsidRDefault="00645C00" w:rsidP="00645C00">
      <w:pPr>
        <w:rPr>
          <w:b/>
          <w:sz w:val="24"/>
          <w:u w:val="single"/>
        </w:rPr>
      </w:pPr>
      <w:r w:rsidRPr="00645C00">
        <w:rPr>
          <w:b/>
          <w:sz w:val="24"/>
          <w:u w:val="single"/>
        </w:rPr>
        <w:t>Learning Objectives</w:t>
      </w:r>
    </w:p>
    <w:p w14:paraId="08F0776B" w14:textId="77777777" w:rsidR="00645C00" w:rsidRPr="00FF3457" w:rsidRDefault="00645C00" w:rsidP="00645C00">
      <w:pPr>
        <w:rPr>
          <w:sz w:val="22"/>
          <w:szCs w:val="22"/>
        </w:rPr>
      </w:pPr>
      <w:r w:rsidRPr="00FF3457">
        <w:rPr>
          <w:sz w:val="22"/>
          <w:szCs w:val="22"/>
        </w:rPr>
        <w:t>This course meets the SUNY Learning Objectives for General Education Domain 7, Natural Sciences:</w:t>
      </w:r>
    </w:p>
    <w:p w14:paraId="0C21F10E" w14:textId="77777777" w:rsidR="00313640" w:rsidRPr="00FF3457" w:rsidRDefault="00645C00" w:rsidP="00645C00">
      <w:pPr>
        <w:numPr>
          <w:ilvl w:val="0"/>
          <w:numId w:val="1"/>
        </w:numPr>
        <w:rPr>
          <w:sz w:val="22"/>
          <w:szCs w:val="22"/>
        </w:rPr>
      </w:pPr>
      <w:r w:rsidRPr="00FF3457">
        <w:rPr>
          <w:sz w:val="22"/>
          <w:szCs w:val="22"/>
        </w:rPr>
        <w:t>Understanding of the methods scientists use to explore natural phenomena, including observation, hypothesis development, measurement and data collection, experimentation, evaluation of evidence, and employment of mathematical analysis; and</w:t>
      </w:r>
    </w:p>
    <w:p w14:paraId="0D296DDF" w14:textId="77777777" w:rsidR="00645C00" w:rsidRPr="00FF3457" w:rsidRDefault="00645C00" w:rsidP="00645C00">
      <w:pPr>
        <w:numPr>
          <w:ilvl w:val="0"/>
          <w:numId w:val="1"/>
        </w:numPr>
        <w:rPr>
          <w:sz w:val="22"/>
          <w:szCs w:val="22"/>
        </w:rPr>
      </w:pPr>
      <w:r w:rsidRPr="00FF3457">
        <w:rPr>
          <w:sz w:val="22"/>
          <w:szCs w:val="22"/>
        </w:rPr>
        <w:t>Application of scientific data, concepts, and models in one of the natural sciences.</w:t>
      </w:r>
    </w:p>
    <w:p w14:paraId="0968B7F1" w14:textId="77777777" w:rsidR="00645C00" w:rsidRPr="00FF3457" w:rsidRDefault="00645C00" w:rsidP="004735E8">
      <w:pPr>
        <w:rPr>
          <w:sz w:val="22"/>
          <w:szCs w:val="22"/>
        </w:rPr>
      </w:pPr>
    </w:p>
    <w:p w14:paraId="1165474F" w14:textId="77777777" w:rsidR="00CB2782" w:rsidRPr="00FF3457" w:rsidRDefault="004735E8" w:rsidP="004735E8">
      <w:pPr>
        <w:rPr>
          <w:sz w:val="22"/>
          <w:szCs w:val="22"/>
        </w:rPr>
      </w:pPr>
      <w:r w:rsidRPr="00FF3457">
        <w:rPr>
          <w:sz w:val="22"/>
          <w:szCs w:val="22"/>
        </w:rPr>
        <w:t xml:space="preserve">Both the </w:t>
      </w:r>
      <w:r w:rsidR="0007222B" w:rsidRPr="00FF3457">
        <w:rPr>
          <w:sz w:val="22"/>
          <w:szCs w:val="22"/>
        </w:rPr>
        <w:t>3-credit</w:t>
      </w:r>
      <w:r w:rsidRPr="00FF3457">
        <w:rPr>
          <w:sz w:val="22"/>
          <w:szCs w:val="22"/>
        </w:rPr>
        <w:t xml:space="preserve"> lecture and the 1 credit lab must be take</w:t>
      </w:r>
      <w:r w:rsidR="009D47BF" w:rsidRPr="00FF3457">
        <w:rPr>
          <w:sz w:val="22"/>
          <w:szCs w:val="22"/>
        </w:rPr>
        <w:t>n to fulfill the</w:t>
      </w:r>
      <w:r w:rsidRPr="00FF3457">
        <w:rPr>
          <w:sz w:val="22"/>
          <w:szCs w:val="22"/>
        </w:rPr>
        <w:t xml:space="preserve"> General Education requirement for a lab science.</w:t>
      </w:r>
    </w:p>
    <w:p w14:paraId="756D625C" w14:textId="77777777" w:rsidR="002A4A05" w:rsidRDefault="002A4A05" w:rsidP="00D92298">
      <w:pPr>
        <w:rPr>
          <w:sz w:val="24"/>
          <w:szCs w:val="24"/>
        </w:rPr>
      </w:pPr>
    </w:p>
    <w:p w14:paraId="00635A43" w14:textId="77777777" w:rsidR="00645C00" w:rsidRDefault="004735E8" w:rsidP="00D92298">
      <w:pPr>
        <w:rPr>
          <w:sz w:val="24"/>
        </w:rPr>
      </w:pPr>
      <w:r w:rsidRPr="00645C00">
        <w:rPr>
          <w:b/>
          <w:sz w:val="24"/>
          <w:u w:val="single"/>
        </w:rPr>
        <w:t>Online Platform</w:t>
      </w:r>
      <w:r w:rsidRPr="004735E8">
        <w:rPr>
          <w:sz w:val="24"/>
        </w:rPr>
        <w:t xml:space="preserve"> </w:t>
      </w:r>
    </w:p>
    <w:p w14:paraId="7E8A731C" w14:textId="77777777" w:rsidR="00645C00" w:rsidRDefault="00645C00" w:rsidP="00D92298">
      <w:pPr>
        <w:rPr>
          <w:sz w:val="24"/>
        </w:rPr>
      </w:pPr>
    </w:p>
    <w:p w14:paraId="5EC76D42" w14:textId="1FCF7F17" w:rsidR="00120F5F" w:rsidRDefault="00120F5F" w:rsidP="00120F5F">
      <w:pPr>
        <w:rPr>
          <w:rStyle w:val="Hyperlink"/>
          <w:sz w:val="22"/>
          <w:szCs w:val="22"/>
        </w:rPr>
      </w:pPr>
      <w:r w:rsidRPr="0081056C">
        <w:rPr>
          <w:sz w:val="22"/>
          <w:szCs w:val="22"/>
        </w:rPr>
        <w:t xml:space="preserve">Successful completion of this course requires that the student have consistent access to a computer and the Internet.  </w:t>
      </w:r>
      <w:r>
        <w:rPr>
          <w:sz w:val="22"/>
          <w:szCs w:val="22"/>
        </w:rPr>
        <w:t>All aspects of this c</w:t>
      </w:r>
      <w:r w:rsidRPr="0081056C">
        <w:rPr>
          <w:sz w:val="22"/>
          <w:szCs w:val="22"/>
        </w:rPr>
        <w:t xml:space="preserve">ourse will be available on </w:t>
      </w:r>
      <w:r w:rsidR="00C10833">
        <w:rPr>
          <w:sz w:val="22"/>
          <w:szCs w:val="22"/>
        </w:rPr>
        <w:t>B</w:t>
      </w:r>
      <w:r w:rsidR="005E706F">
        <w:rPr>
          <w:sz w:val="22"/>
          <w:szCs w:val="22"/>
        </w:rPr>
        <w:t>rightspace</w:t>
      </w:r>
      <w:r w:rsidRPr="0081056C">
        <w:rPr>
          <w:sz w:val="22"/>
          <w:szCs w:val="22"/>
        </w:rPr>
        <w:t xml:space="preserve">.  Students must check </w:t>
      </w:r>
      <w:r w:rsidR="005E706F">
        <w:rPr>
          <w:sz w:val="22"/>
          <w:szCs w:val="22"/>
        </w:rPr>
        <w:t xml:space="preserve">Brightspace </w:t>
      </w:r>
      <w:r w:rsidRPr="0081056C">
        <w:rPr>
          <w:sz w:val="22"/>
          <w:szCs w:val="22"/>
        </w:rPr>
        <w:t>regularly.</w:t>
      </w:r>
      <w:r>
        <w:rPr>
          <w:sz w:val="22"/>
          <w:szCs w:val="22"/>
        </w:rPr>
        <w:t xml:space="preserve"> </w:t>
      </w:r>
      <w:r w:rsidR="00956331">
        <w:rPr>
          <w:sz w:val="22"/>
          <w:szCs w:val="22"/>
        </w:rPr>
        <w:t>Also,</w:t>
      </w:r>
      <w:r>
        <w:rPr>
          <w:sz w:val="22"/>
          <w:szCs w:val="22"/>
        </w:rPr>
        <w:t xml:space="preserve"> you will be accessing the </w:t>
      </w:r>
      <w:r w:rsidR="00506E02">
        <w:rPr>
          <w:sz w:val="22"/>
          <w:szCs w:val="22"/>
        </w:rPr>
        <w:t>textbook through</w:t>
      </w:r>
      <w:r>
        <w:rPr>
          <w:sz w:val="22"/>
          <w:szCs w:val="22"/>
        </w:rPr>
        <w:t xml:space="preserve"> </w:t>
      </w:r>
      <w:r w:rsidR="00B06561">
        <w:rPr>
          <w:sz w:val="22"/>
          <w:szCs w:val="22"/>
        </w:rPr>
        <w:t>Brightspace</w:t>
      </w:r>
      <w:r w:rsidR="00F8018E">
        <w:rPr>
          <w:sz w:val="22"/>
          <w:szCs w:val="22"/>
        </w:rPr>
        <w:t xml:space="preserve"> or </w:t>
      </w:r>
      <w:r>
        <w:rPr>
          <w:sz w:val="22"/>
          <w:szCs w:val="22"/>
        </w:rPr>
        <w:t xml:space="preserve">the following link </w:t>
      </w:r>
      <w:hyperlink r:id="rId7" w:history="1">
        <w:r w:rsidRPr="000D40FA">
          <w:rPr>
            <w:rStyle w:val="Hyperlink"/>
            <w:sz w:val="22"/>
            <w:szCs w:val="22"/>
          </w:rPr>
          <w:t>https://rwu.pressbooks.pub/webboceanography/</w:t>
        </w:r>
      </w:hyperlink>
    </w:p>
    <w:p w14:paraId="0353AA91" w14:textId="77777777" w:rsidR="00886205" w:rsidRDefault="00886205" w:rsidP="00120F5F">
      <w:pPr>
        <w:rPr>
          <w:rStyle w:val="Hyperlink"/>
          <w:sz w:val="22"/>
          <w:szCs w:val="22"/>
        </w:rPr>
      </w:pPr>
    </w:p>
    <w:p w14:paraId="5B1CE68C" w14:textId="34CF8ADF" w:rsidR="00700CE5" w:rsidRDefault="00886205" w:rsidP="0007222B">
      <w:pPr>
        <w:rPr>
          <w:sz w:val="24"/>
        </w:rPr>
      </w:pPr>
      <w:r w:rsidRPr="0048797A">
        <w:rPr>
          <w:b/>
          <w:sz w:val="24"/>
        </w:rPr>
        <w:t>Important Dates</w:t>
      </w:r>
      <w:r>
        <w:rPr>
          <w:sz w:val="24"/>
        </w:rPr>
        <w:t xml:space="preserve">: </w:t>
      </w:r>
      <w:r w:rsidR="003B09A4">
        <w:rPr>
          <w:b/>
          <w:sz w:val="24"/>
        </w:rPr>
        <w:t>Jan</w:t>
      </w:r>
      <w:r w:rsidR="00CD5B05">
        <w:rPr>
          <w:b/>
          <w:sz w:val="24"/>
        </w:rPr>
        <w:t xml:space="preserve"> 31st</w:t>
      </w:r>
      <w:r>
        <w:rPr>
          <w:b/>
          <w:sz w:val="24"/>
        </w:rPr>
        <w:t xml:space="preserve"> </w:t>
      </w:r>
      <w:r>
        <w:rPr>
          <w:sz w:val="24"/>
        </w:rPr>
        <w:t>– last day to add</w:t>
      </w:r>
      <w:r w:rsidR="00B31443">
        <w:rPr>
          <w:sz w:val="24"/>
        </w:rPr>
        <w:t>/drop</w:t>
      </w:r>
      <w:r>
        <w:rPr>
          <w:sz w:val="24"/>
        </w:rPr>
        <w:t xml:space="preserve">; </w:t>
      </w:r>
      <w:r w:rsidR="009859DC">
        <w:rPr>
          <w:b/>
          <w:sz w:val="24"/>
        </w:rPr>
        <w:t>Marc</w:t>
      </w:r>
      <w:r w:rsidR="00C63B34">
        <w:rPr>
          <w:b/>
          <w:sz w:val="24"/>
        </w:rPr>
        <w:t>h 15</w:t>
      </w:r>
      <w:r w:rsidRPr="00A14C3B">
        <w:rPr>
          <w:b/>
          <w:sz w:val="24"/>
          <w:vertAlign w:val="superscript"/>
        </w:rPr>
        <w:t>th</w:t>
      </w:r>
      <w:r>
        <w:rPr>
          <w:sz w:val="24"/>
        </w:rPr>
        <w:t>– last day to withdraw from course</w:t>
      </w:r>
      <w:r w:rsidR="004672C1">
        <w:rPr>
          <w:sz w:val="24"/>
        </w:rPr>
        <w:t xml:space="preserve"> and L</w:t>
      </w:r>
      <w:r>
        <w:rPr>
          <w:sz w:val="24"/>
        </w:rPr>
        <w:t>ast day for CR/NC</w:t>
      </w:r>
      <w:r w:rsidR="00956331">
        <w:rPr>
          <w:sz w:val="24"/>
        </w:rPr>
        <w:t>.</w:t>
      </w:r>
      <w:r>
        <w:rPr>
          <w:sz w:val="24"/>
        </w:rPr>
        <w:t xml:space="preserve"> After this date, an instructor’s signature is required to withdraw from the </w:t>
      </w:r>
      <w:r w:rsidR="00956331">
        <w:rPr>
          <w:sz w:val="24"/>
        </w:rPr>
        <w:t>course,</w:t>
      </w:r>
      <w:r>
        <w:rPr>
          <w:sz w:val="24"/>
        </w:rPr>
        <w:t xml:space="preserve"> and </w:t>
      </w:r>
      <w:r w:rsidRPr="0048797A">
        <w:rPr>
          <w:b/>
          <w:sz w:val="24"/>
        </w:rPr>
        <w:t>I will not sign withdrawal forms</w:t>
      </w:r>
      <w:r>
        <w:rPr>
          <w:sz w:val="24"/>
        </w:rPr>
        <w:t xml:space="preserve">.  If students are not committed to the class and the work, they should withdraw before </w:t>
      </w:r>
      <w:r w:rsidR="00C63B34">
        <w:rPr>
          <w:sz w:val="24"/>
        </w:rPr>
        <w:t>March 15th</w:t>
      </w:r>
    </w:p>
    <w:p w14:paraId="39C2B823" w14:textId="77777777" w:rsidR="00974132" w:rsidRDefault="00974132" w:rsidP="00ED4A7B">
      <w:pPr>
        <w:rPr>
          <w:b/>
          <w:sz w:val="24"/>
          <w:u w:val="single"/>
        </w:rPr>
      </w:pPr>
    </w:p>
    <w:p w14:paraId="2E021BED" w14:textId="77777777" w:rsidR="00CB77CF" w:rsidRPr="0081056C" w:rsidRDefault="00CB77CF" w:rsidP="00CB77CF">
      <w:pPr>
        <w:rPr>
          <w:b/>
          <w:sz w:val="22"/>
          <w:szCs w:val="22"/>
          <w:u w:val="single"/>
        </w:rPr>
      </w:pPr>
      <w:r w:rsidRPr="0081056C">
        <w:rPr>
          <w:b/>
          <w:sz w:val="22"/>
          <w:szCs w:val="22"/>
          <w:u w:val="single"/>
        </w:rPr>
        <w:lastRenderedPageBreak/>
        <w:t>Grading____________________________________________________________________________</w:t>
      </w:r>
    </w:p>
    <w:p w14:paraId="21F62871" w14:textId="01FCF628" w:rsidR="00CB77CF" w:rsidRPr="0081056C" w:rsidRDefault="00CB77CF" w:rsidP="00CB77CF">
      <w:pPr>
        <w:rPr>
          <w:sz w:val="22"/>
          <w:szCs w:val="22"/>
        </w:rPr>
      </w:pPr>
      <w:r w:rsidRPr="0081056C">
        <w:rPr>
          <w:sz w:val="22"/>
          <w:szCs w:val="22"/>
        </w:rPr>
        <w:t xml:space="preserve">There will be </w:t>
      </w:r>
      <w:r w:rsidR="008144E3">
        <w:rPr>
          <w:sz w:val="22"/>
          <w:szCs w:val="22"/>
        </w:rPr>
        <w:t>3</w:t>
      </w:r>
      <w:r w:rsidR="00C76FEA">
        <w:rPr>
          <w:sz w:val="22"/>
          <w:szCs w:val="22"/>
        </w:rPr>
        <w:t xml:space="preserve"> </w:t>
      </w:r>
      <w:r w:rsidRPr="0081056C">
        <w:rPr>
          <w:sz w:val="22"/>
          <w:szCs w:val="22"/>
        </w:rPr>
        <w:t>exams</w:t>
      </w:r>
      <w:r>
        <w:rPr>
          <w:sz w:val="22"/>
          <w:szCs w:val="22"/>
        </w:rPr>
        <w:t xml:space="preserve"> </w:t>
      </w:r>
      <w:r w:rsidRPr="0081056C">
        <w:rPr>
          <w:sz w:val="22"/>
          <w:szCs w:val="22"/>
        </w:rPr>
        <w:t xml:space="preserve">worth </w:t>
      </w:r>
      <w:r>
        <w:rPr>
          <w:sz w:val="22"/>
          <w:szCs w:val="22"/>
        </w:rPr>
        <w:t>5</w:t>
      </w:r>
      <w:r w:rsidRPr="0081056C">
        <w:rPr>
          <w:sz w:val="22"/>
          <w:szCs w:val="22"/>
        </w:rPr>
        <w:t>0 % of the grade.  There will be a</w:t>
      </w:r>
      <w:r>
        <w:rPr>
          <w:sz w:val="22"/>
          <w:szCs w:val="22"/>
        </w:rPr>
        <w:t xml:space="preserve"> </w:t>
      </w:r>
      <w:r w:rsidRPr="0081056C">
        <w:rPr>
          <w:sz w:val="22"/>
          <w:szCs w:val="22"/>
        </w:rPr>
        <w:t xml:space="preserve">quiz for each chapter, for a total </w:t>
      </w:r>
      <w:r>
        <w:rPr>
          <w:sz w:val="22"/>
          <w:szCs w:val="22"/>
        </w:rPr>
        <w:t>1</w:t>
      </w:r>
      <w:r w:rsidRPr="0081056C">
        <w:rPr>
          <w:sz w:val="22"/>
          <w:szCs w:val="22"/>
        </w:rPr>
        <w:t xml:space="preserve">0%.  One short essay (2-3 pages each) worth 10%. Discussions on Blackboard will be worth 10%.  </w:t>
      </w:r>
      <w:r>
        <w:rPr>
          <w:sz w:val="22"/>
          <w:szCs w:val="22"/>
        </w:rPr>
        <w:t xml:space="preserve">Application and data analysis reports will be 20 </w:t>
      </w:r>
      <w:r w:rsidR="001C5263">
        <w:rPr>
          <w:sz w:val="22"/>
          <w:szCs w:val="22"/>
        </w:rPr>
        <w:t xml:space="preserve">%. </w:t>
      </w:r>
      <w:r w:rsidR="007246AB">
        <w:rPr>
          <w:sz w:val="22"/>
          <w:szCs w:val="22"/>
        </w:rPr>
        <w:t xml:space="preserve">Points </w:t>
      </w:r>
      <w:r w:rsidRPr="0081056C">
        <w:rPr>
          <w:sz w:val="22"/>
          <w:szCs w:val="22"/>
        </w:rPr>
        <w:t xml:space="preserve">will be deducted for all late material. Details will be discussed further during the semester.  All grades will be posted to </w:t>
      </w:r>
      <w:r w:rsidR="00606F60">
        <w:rPr>
          <w:sz w:val="22"/>
          <w:szCs w:val="22"/>
        </w:rPr>
        <w:t>Brightspace</w:t>
      </w:r>
      <w:r w:rsidRPr="0081056C">
        <w:rPr>
          <w:sz w:val="22"/>
          <w:szCs w:val="22"/>
        </w:rPr>
        <w:t>.</w:t>
      </w:r>
    </w:p>
    <w:p w14:paraId="7B7A4C9E" w14:textId="77777777" w:rsidR="00CB77CF" w:rsidRPr="0081056C" w:rsidRDefault="00CB77CF" w:rsidP="00CB77CF">
      <w:pPr>
        <w:rPr>
          <w:sz w:val="22"/>
          <w:szCs w:val="22"/>
        </w:rPr>
      </w:pPr>
    </w:p>
    <w:p w14:paraId="1DDA33E0" w14:textId="49FB7D36" w:rsidR="00CB77CF" w:rsidRPr="0081056C" w:rsidRDefault="00566DC9" w:rsidP="00CB77CF">
      <w:pPr>
        <w:rPr>
          <w:sz w:val="22"/>
          <w:szCs w:val="22"/>
        </w:rPr>
      </w:pPr>
      <w:r>
        <w:rPr>
          <w:sz w:val="22"/>
          <w:szCs w:val="22"/>
        </w:rPr>
        <w:t>3</w:t>
      </w:r>
      <w:r w:rsidR="00CB77CF" w:rsidRPr="0081056C">
        <w:rPr>
          <w:sz w:val="22"/>
          <w:szCs w:val="22"/>
        </w:rPr>
        <w:t xml:space="preserve"> exams</w:t>
      </w:r>
      <w:r w:rsidR="00CB77CF" w:rsidRPr="0081056C">
        <w:rPr>
          <w:sz w:val="22"/>
          <w:szCs w:val="22"/>
        </w:rPr>
        <w:tab/>
      </w:r>
      <w:r w:rsidR="00CB77CF" w:rsidRPr="0081056C">
        <w:rPr>
          <w:sz w:val="22"/>
          <w:szCs w:val="22"/>
        </w:rPr>
        <w:tab/>
      </w:r>
      <w:r w:rsidR="00CB77CF">
        <w:rPr>
          <w:sz w:val="22"/>
          <w:szCs w:val="22"/>
        </w:rPr>
        <w:t>5</w:t>
      </w:r>
      <w:r w:rsidR="00CB77CF" w:rsidRPr="0081056C">
        <w:rPr>
          <w:sz w:val="22"/>
          <w:szCs w:val="22"/>
        </w:rPr>
        <w:t>0%</w:t>
      </w:r>
    </w:p>
    <w:p w14:paraId="5704D032" w14:textId="2A65ECE9" w:rsidR="00CB77CF" w:rsidRPr="0081056C" w:rsidRDefault="00CB77CF" w:rsidP="00CB77CF">
      <w:pPr>
        <w:rPr>
          <w:sz w:val="22"/>
          <w:szCs w:val="22"/>
        </w:rPr>
      </w:pPr>
      <w:r w:rsidRPr="0081056C">
        <w:rPr>
          <w:sz w:val="22"/>
          <w:szCs w:val="22"/>
        </w:rPr>
        <w:t xml:space="preserve">essay   </w:t>
      </w:r>
      <w:r w:rsidRPr="0081056C">
        <w:rPr>
          <w:sz w:val="22"/>
          <w:szCs w:val="22"/>
        </w:rPr>
        <w:tab/>
      </w:r>
      <w:r w:rsidRPr="0081056C">
        <w:rPr>
          <w:sz w:val="22"/>
          <w:szCs w:val="22"/>
        </w:rPr>
        <w:tab/>
      </w:r>
      <w:r>
        <w:rPr>
          <w:sz w:val="22"/>
          <w:szCs w:val="22"/>
        </w:rPr>
        <w:t xml:space="preserve">             </w:t>
      </w:r>
      <w:r w:rsidRPr="0081056C">
        <w:rPr>
          <w:sz w:val="22"/>
          <w:szCs w:val="22"/>
        </w:rPr>
        <w:t>10%</w:t>
      </w:r>
    </w:p>
    <w:p w14:paraId="6EB3F45D" w14:textId="77777777" w:rsidR="00CB77CF" w:rsidRDefault="00CB77CF" w:rsidP="00CB77CF">
      <w:pPr>
        <w:rPr>
          <w:sz w:val="22"/>
          <w:szCs w:val="22"/>
        </w:rPr>
      </w:pPr>
      <w:r w:rsidRPr="0081056C">
        <w:rPr>
          <w:sz w:val="22"/>
          <w:szCs w:val="22"/>
        </w:rPr>
        <w:t>discussions</w:t>
      </w:r>
      <w:r w:rsidRPr="0081056C">
        <w:rPr>
          <w:sz w:val="22"/>
          <w:szCs w:val="22"/>
        </w:rPr>
        <w:tab/>
        <w:t xml:space="preserve">            </w:t>
      </w:r>
      <w:r>
        <w:rPr>
          <w:sz w:val="22"/>
          <w:szCs w:val="22"/>
        </w:rPr>
        <w:t xml:space="preserve"> </w:t>
      </w:r>
      <w:r w:rsidRPr="0081056C">
        <w:rPr>
          <w:sz w:val="22"/>
          <w:szCs w:val="22"/>
        </w:rPr>
        <w:t>10%</w:t>
      </w:r>
    </w:p>
    <w:p w14:paraId="08B28AB3" w14:textId="4FCD1FCD" w:rsidR="00CB77CF" w:rsidRPr="0081056C" w:rsidRDefault="007F3DA0" w:rsidP="00CB77CF">
      <w:pPr>
        <w:rPr>
          <w:sz w:val="22"/>
          <w:szCs w:val="22"/>
        </w:rPr>
      </w:pPr>
      <w:r>
        <w:rPr>
          <w:sz w:val="22"/>
          <w:szCs w:val="22"/>
        </w:rPr>
        <w:t>applications</w:t>
      </w:r>
      <w:r w:rsidR="00CB77CF">
        <w:rPr>
          <w:sz w:val="22"/>
          <w:szCs w:val="22"/>
        </w:rPr>
        <w:tab/>
      </w:r>
      <w:r w:rsidR="00CB77CF">
        <w:rPr>
          <w:sz w:val="22"/>
          <w:szCs w:val="22"/>
        </w:rPr>
        <w:tab/>
        <w:t>20%</w:t>
      </w:r>
    </w:p>
    <w:p w14:paraId="447FB2B2" w14:textId="22D42D1D" w:rsidR="00CB77CF" w:rsidRPr="0081056C" w:rsidRDefault="00CB77CF" w:rsidP="00CB77CF">
      <w:pPr>
        <w:rPr>
          <w:sz w:val="22"/>
          <w:szCs w:val="22"/>
          <w:u w:val="single"/>
        </w:rPr>
      </w:pPr>
      <w:r w:rsidRPr="0081056C">
        <w:rPr>
          <w:sz w:val="22"/>
          <w:szCs w:val="22"/>
          <w:u w:val="single"/>
        </w:rPr>
        <w:t>quizzes</w:t>
      </w:r>
      <w:r w:rsidRPr="0081056C">
        <w:rPr>
          <w:sz w:val="22"/>
          <w:szCs w:val="22"/>
          <w:u w:val="single"/>
        </w:rPr>
        <w:tab/>
      </w:r>
      <w:r w:rsidR="00373F7F">
        <w:rPr>
          <w:sz w:val="22"/>
          <w:szCs w:val="22"/>
          <w:u w:val="single"/>
        </w:rPr>
        <w:t xml:space="preserve">    </w:t>
      </w:r>
      <w:r w:rsidRPr="0081056C">
        <w:rPr>
          <w:sz w:val="22"/>
          <w:szCs w:val="22"/>
          <w:u w:val="single"/>
        </w:rPr>
        <w:tab/>
      </w:r>
      <w:r w:rsidR="00373F7F">
        <w:rPr>
          <w:sz w:val="22"/>
          <w:szCs w:val="22"/>
          <w:u w:val="single"/>
        </w:rPr>
        <w:t xml:space="preserve"> </w:t>
      </w:r>
      <w:r w:rsidR="008535EF">
        <w:rPr>
          <w:sz w:val="22"/>
          <w:szCs w:val="22"/>
          <w:u w:val="single"/>
        </w:rPr>
        <w:t xml:space="preserve">            </w:t>
      </w:r>
      <w:r>
        <w:rPr>
          <w:sz w:val="22"/>
          <w:szCs w:val="22"/>
          <w:u w:val="single"/>
        </w:rPr>
        <w:t>1</w:t>
      </w:r>
      <w:r w:rsidRPr="0081056C">
        <w:rPr>
          <w:sz w:val="22"/>
          <w:szCs w:val="22"/>
          <w:u w:val="single"/>
        </w:rPr>
        <w:t>0%</w:t>
      </w:r>
    </w:p>
    <w:p w14:paraId="7CC06DF4" w14:textId="13C949ED" w:rsidR="00A14C3B" w:rsidRPr="00886205" w:rsidRDefault="00CB77CF" w:rsidP="00C92982">
      <w:pPr>
        <w:rPr>
          <w:sz w:val="22"/>
          <w:szCs w:val="22"/>
        </w:rPr>
      </w:pPr>
      <w:r w:rsidRPr="0081056C">
        <w:rPr>
          <w:sz w:val="22"/>
          <w:szCs w:val="22"/>
        </w:rPr>
        <w:t>Total</w:t>
      </w:r>
      <w:r w:rsidRPr="0081056C">
        <w:rPr>
          <w:sz w:val="22"/>
          <w:szCs w:val="22"/>
        </w:rPr>
        <w:tab/>
      </w:r>
      <w:r w:rsidRPr="0081056C">
        <w:rPr>
          <w:sz w:val="22"/>
          <w:szCs w:val="22"/>
        </w:rPr>
        <w:tab/>
      </w:r>
      <w:r w:rsidRPr="0081056C">
        <w:rPr>
          <w:sz w:val="22"/>
          <w:szCs w:val="22"/>
        </w:rPr>
        <w:tab/>
        <w:t>100%</w:t>
      </w:r>
      <w:bookmarkStart w:id="0" w:name="_Hlk483154945"/>
    </w:p>
    <w:p w14:paraId="20E84CFA" w14:textId="0ADDDBA7" w:rsidR="00CF6AE7" w:rsidRDefault="00CF6AE7" w:rsidP="00C92982">
      <w:pPr>
        <w:rPr>
          <w:sz w:val="24"/>
          <w:vertAlign w:val="superscript"/>
        </w:rPr>
      </w:pPr>
    </w:p>
    <w:tbl>
      <w:tblPr>
        <w:tblStyle w:val="GridTable2"/>
        <w:tblW w:w="0" w:type="auto"/>
        <w:tblLook w:val="04A0" w:firstRow="1" w:lastRow="0" w:firstColumn="1" w:lastColumn="0" w:noHBand="0" w:noVBand="1"/>
      </w:tblPr>
      <w:tblGrid>
        <w:gridCol w:w="895"/>
        <w:gridCol w:w="990"/>
        <w:gridCol w:w="1440"/>
        <w:gridCol w:w="7465"/>
      </w:tblGrid>
      <w:tr w:rsidR="00E64E52" w14:paraId="49235C39" w14:textId="77777777" w:rsidTr="002120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bookmarkEnd w:id="0"/>
          <w:p w14:paraId="48B915EE" w14:textId="4DC1C1F6" w:rsidR="00E64E52" w:rsidRPr="003374D7" w:rsidRDefault="00B11CDA" w:rsidP="001A2B66">
            <w:pPr>
              <w:pStyle w:val="NormalWeb"/>
              <w:spacing w:before="0" w:beforeAutospacing="0" w:after="0" w:afterAutospacing="0" w:line="253" w:lineRule="atLeast"/>
              <w:rPr>
                <w:color w:val="000000"/>
                <w:sz w:val="22"/>
                <w:szCs w:val="22"/>
                <w:bdr w:val="none" w:sz="0" w:space="0" w:color="auto" w:frame="1"/>
              </w:rPr>
            </w:pPr>
            <w:r w:rsidRPr="003374D7">
              <w:rPr>
                <w:color w:val="000000"/>
                <w:sz w:val="22"/>
                <w:szCs w:val="22"/>
                <w:bdr w:val="none" w:sz="0" w:space="0" w:color="auto" w:frame="1"/>
              </w:rPr>
              <w:t>W</w:t>
            </w:r>
            <w:r w:rsidR="003374D7" w:rsidRPr="003374D7">
              <w:rPr>
                <w:color w:val="000000"/>
                <w:sz w:val="22"/>
                <w:szCs w:val="22"/>
                <w:bdr w:val="none" w:sz="0" w:space="0" w:color="auto" w:frame="1"/>
              </w:rPr>
              <w:t>eek</w:t>
            </w:r>
          </w:p>
        </w:tc>
        <w:tc>
          <w:tcPr>
            <w:tcW w:w="990" w:type="dxa"/>
          </w:tcPr>
          <w:p w14:paraId="7F8B24B2" w14:textId="27FE20BF" w:rsidR="00E64E52" w:rsidRPr="00D82C6A" w:rsidRDefault="00D82C6A" w:rsidP="001A2B66">
            <w:pPr>
              <w:pStyle w:val="NormalWeb"/>
              <w:spacing w:before="0" w:beforeAutospacing="0" w:after="0" w:afterAutospacing="0" w:line="253" w:lineRule="atLeast"/>
              <w:cnfStyle w:val="100000000000" w:firstRow="1" w:lastRow="0" w:firstColumn="0" w:lastColumn="0" w:oddVBand="0" w:evenVBand="0" w:oddHBand="0" w:evenHBand="0" w:firstRowFirstColumn="0" w:firstRowLastColumn="0" w:lastRowFirstColumn="0" w:lastRowLastColumn="0"/>
              <w:rPr>
                <w:color w:val="000000"/>
                <w:sz w:val="22"/>
                <w:szCs w:val="22"/>
                <w:bdr w:val="none" w:sz="0" w:space="0" w:color="auto" w:frame="1"/>
              </w:rPr>
            </w:pPr>
            <w:r w:rsidRPr="00D82C6A">
              <w:rPr>
                <w:color w:val="000000"/>
                <w:sz w:val="22"/>
                <w:szCs w:val="22"/>
                <w:bdr w:val="none" w:sz="0" w:space="0" w:color="auto" w:frame="1"/>
              </w:rPr>
              <w:t>Date</w:t>
            </w:r>
          </w:p>
        </w:tc>
        <w:tc>
          <w:tcPr>
            <w:tcW w:w="1440" w:type="dxa"/>
          </w:tcPr>
          <w:p w14:paraId="180BCDAF" w14:textId="250F78EA" w:rsidR="00E64E52" w:rsidRPr="00B81685" w:rsidRDefault="00B81685" w:rsidP="001A2B66">
            <w:pPr>
              <w:pStyle w:val="NormalWeb"/>
              <w:spacing w:before="0" w:beforeAutospacing="0" w:after="0" w:afterAutospacing="0" w:line="253" w:lineRule="atLeast"/>
              <w:cnfStyle w:val="100000000000" w:firstRow="1" w:lastRow="0" w:firstColumn="0" w:lastColumn="0" w:oddVBand="0" w:evenVBand="0" w:oddHBand="0" w:evenHBand="0" w:firstRowFirstColumn="0" w:firstRowLastColumn="0" w:lastRowFirstColumn="0" w:lastRowLastColumn="0"/>
              <w:rPr>
                <w:color w:val="000000"/>
                <w:sz w:val="22"/>
                <w:szCs w:val="22"/>
                <w:bdr w:val="none" w:sz="0" w:space="0" w:color="auto" w:frame="1"/>
              </w:rPr>
            </w:pPr>
            <w:r w:rsidRPr="00B81685">
              <w:rPr>
                <w:color w:val="000000"/>
                <w:sz w:val="22"/>
                <w:szCs w:val="22"/>
                <w:bdr w:val="none" w:sz="0" w:space="0" w:color="auto" w:frame="1"/>
              </w:rPr>
              <w:t>Chapter</w:t>
            </w:r>
            <w:r w:rsidR="00F327DA">
              <w:rPr>
                <w:color w:val="000000"/>
                <w:sz w:val="22"/>
                <w:szCs w:val="22"/>
                <w:bdr w:val="none" w:sz="0" w:space="0" w:color="auto" w:frame="1"/>
              </w:rPr>
              <w:t>(s)</w:t>
            </w:r>
          </w:p>
        </w:tc>
        <w:tc>
          <w:tcPr>
            <w:tcW w:w="7465" w:type="dxa"/>
          </w:tcPr>
          <w:p w14:paraId="17DE605C" w14:textId="190B1690" w:rsidR="00E64E52" w:rsidRPr="00B81685" w:rsidRDefault="00B81685" w:rsidP="001A2B66">
            <w:pPr>
              <w:pStyle w:val="NormalWeb"/>
              <w:spacing w:before="0" w:beforeAutospacing="0" w:after="0" w:afterAutospacing="0" w:line="253" w:lineRule="atLeast"/>
              <w:cnfStyle w:val="100000000000" w:firstRow="1" w:lastRow="0" w:firstColumn="0" w:lastColumn="0" w:oddVBand="0" w:evenVBand="0" w:oddHBand="0" w:evenHBand="0" w:firstRowFirstColumn="0" w:firstRowLastColumn="0" w:lastRowFirstColumn="0" w:lastRowLastColumn="0"/>
              <w:rPr>
                <w:color w:val="000000"/>
                <w:sz w:val="22"/>
                <w:szCs w:val="22"/>
                <w:bdr w:val="none" w:sz="0" w:space="0" w:color="auto" w:frame="1"/>
              </w:rPr>
            </w:pPr>
            <w:r w:rsidRPr="00B81685">
              <w:rPr>
                <w:color w:val="000000"/>
                <w:sz w:val="22"/>
                <w:szCs w:val="22"/>
                <w:bdr w:val="none" w:sz="0" w:space="0" w:color="auto" w:frame="1"/>
              </w:rPr>
              <w:t>Topic</w:t>
            </w:r>
          </w:p>
        </w:tc>
      </w:tr>
      <w:tr w:rsidR="00CA6B92" w14:paraId="0A0D83C8" w14:textId="77777777" w:rsidTr="00212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6C95D663" w14:textId="017E24BD" w:rsidR="00CA6B92" w:rsidRDefault="00CA6B92" w:rsidP="00CA6B92">
            <w:pPr>
              <w:pStyle w:val="NormalWeb"/>
              <w:spacing w:before="0" w:beforeAutospacing="0" w:after="0" w:afterAutospacing="0" w:line="253" w:lineRule="atLeast"/>
              <w:rPr>
                <w:b w:val="0"/>
                <w:bCs w:val="0"/>
                <w:color w:val="000000"/>
                <w:sz w:val="22"/>
                <w:szCs w:val="22"/>
                <w:u w:val="thick"/>
                <w:bdr w:val="none" w:sz="0" w:space="0" w:color="auto" w:frame="1"/>
              </w:rPr>
            </w:pPr>
            <w:r>
              <w:t>1</w:t>
            </w:r>
          </w:p>
        </w:tc>
        <w:tc>
          <w:tcPr>
            <w:tcW w:w="990" w:type="dxa"/>
          </w:tcPr>
          <w:p w14:paraId="4B4E9272" w14:textId="1EDA4D3F" w:rsidR="00CA6B92" w:rsidRPr="00680F97" w:rsidRDefault="00680F97" w:rsidP="00CA6B92">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color w:val="000000"/>
                <w:sz w:val="22"/>
                <w:szCs w:val="22"/>
                <w:bdr w:val="none" w:sz="0" w:space="0" w:color="auto" w:frame="1"/>
              </w:rPr>
            </w:pPr>
            <w:r>
              <w:rPr>
                <w:color w:val="000000"/>
                <w:sz w:val="22"/>
                <w:szCs w:val="22"/>
                <w:bdr w:val="none" w:sz="0" w:space="0" w:color="auto" w:frame="1"/>
              </w:rPr>
              <w:t>1/31</w:t>
            </w:r>
          </w:p>
        </w:tc>
        <w:tc>
          <w:tcPr>
            <w:tcW w:w="1440" w:type="dxa"/>
          </w:tcPr>
          <w:p w14:paraId="2054EA45" w14:textId="3579ACA3" w:rsidR="00CA6B92" w:rsidRPr="00254697" w:rsidRDefault="00254697" w:rsidP="00CA6B92">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color w:val="000000"/>
                <w:sz w:val="22"/>
                <w:szCs w:val="22"/>
                <w:bdr w:val="none" w:sz="0" w:space="0" w:color="auto" w:frame="1"/>
              </w:rPr>
            </w:pPr>
            <w:r w:rsidRPr="00254697">
              <w:rPr>
                <w:color w:val="000000"/>
                <w:bdr w:val="none" w:sz="0" w:space="0" w:color="auto" w:frame="1"/>
              </w:rPr>
              <w:t>1</w:t>
            </w:r>
          </w:p>
        </w:tc>
        <w:tc>
          <w:tcPr>
            <w:tcW w:w="7465" w:type="dxa"/>
          </w:tcPr>
          <w:p w14:paraId="74AC1E26" w14:textId="5A55D45C" w:rsidR="00CA6B92" w:rsidRDefault="00CA6B92" w:rsidP="00CA6B92">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b/>
                <w:bCs/>
                <w:color w:val="000000"/>
                <w:sz w:val="22"/>
                <w:szCs w:val="22"/>
                <w:u w:val="thick"/>
                <w:bdr w:val="none" w:sz="0" w:space="0" w:color="auto" w:frame="1"/>
              </w:rPr>
            </w:pPr>
            <w:r w:rsidRPr="005721FF">
              <w:rPr>
                <w:sz w:val="22"/>
                <w:szCs w:val="22"/>
              </w:rPr>
              <w:t>Intro to the course</w:t>
            </w:r>
            <w:r w:rsidR="00254697">
              <w:rPr>
                <w:sz w:val="22"/>
                <w:szCs w:val="22"/>
              </w:rPr>
              <w:t>,</w:t>
            </w:r>
            <w:r w:rsidRPr="005721FF">
              <w:rPr>
                <w:sz w:val="22"/>
                <w:szCs w:val="22"/>
              </w:rPr>
              <w:t xml:space="preserve"> Intro to the oceans</w:t>
            </w:r>
          </w:p>
        </w:tc>
      </w:tr>
      <w:tr w:rsidR="00CA6B92" w14:paraId="25B56DA3" w14:textId="77777777" w:rsidTr="0021201B">
        <w:tc>
          <w:tcPr>
            <w:cnfStyle w:val="001000000000" w:firstRow="0" w:lastRow="0" w:firstColumn="1" w:lastColumn="0" w:oddVBand="0" w:evenVBand="0" w:oddHBand="0" w:evenHBand="0" w:firstRowFirstColumn="0" w:firstRowLastColumn="0" w:lastRowFirstColumn="0" w:lastRowLastColumn="0"/>
            <w:tcW w:w="895" w:type="dxa"/>
          </w:tcPr>
          <w:p w14:paraId="43853964" w14:textId="5F541770" w:rsidR="00CA6B92" w:rsidRDefault="00CA6B92" w:rsidP="00CA6B92">
            <w:pPr>
              <w:pStyle w:val="NormalWeb"/>
              <w:spacing w:before="0" w:beforeAutospacing="0" w:after="0" w:afterAutospacing="0" w:line="253" w:lineRule="atLeast"/>
              <w:rPr>
                <w:b w:val="0"/>
                <w:bCs w:val="0"/>
                <w:color w:val="000000"/>
                <w:sz w:val="22"/>
                <w:szCs w:val="22"/>
                <w:u w:val="thick"/>
                <w:bdr w:val="none" w:sz="0" w:space="0" w:color="auto" w:frame="1"/>
              </w:rPr>
            </w:pPr>
            <w:r>
              <w:t>2</w:t>
            </w:r>
          </w:p>
        </w:tc>
        <w:tc>
          <w:tcPr>
            <w:tcW w:w="990" w:type="dxa"/>
          </w:tcPr>
          <w:p w14:paraId="68F791D5" w14:textId="007538B2" w:rsidR="00CA6B92" w:rsidRPr="009872F4" w:rsidRDefault="00680F97" w:rsidP="00CA6B92">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color w:val="000000"/>
                <w:sz w:val="22"/>
                <w:szCs w:val="22"/>
                <w:u w:val="thick"/>
                <w:bdr w:val="none" w:sz="0" w:space="0" w:color="auto" w:frame="1"/>
              </w:rPr>
            </w:pPr>
            <w:r>
              <w:t>2/</w:t>
            </w:r>
            <w:r w:rsidR="00C844CF">
              <w:t>7</w:t>
            </w:r>
          </w:p>
        </w:tc>
        <w:tc>
          <w:tcPr>
            <w:tcW w:w="1440" w:type="dxa"/>
          </w:tcPr>
          <w:p w14:paraId="7CA296C8" w14:textId="4D11A31D" w:rsidR="00CA6B92" w:rsidRPr="00254697" w:rsidRDefault="00F517D3" w:rsidP="00CA6B92">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color w:val="000000"/>
                <w:sz w:val="22"/>
                <w:szCs w:val="22"/>
                <w:bdr w:val="none" w:sz="0" w:space="0" w:color="auto" w:frame="1"/>
              </w:rPr>
            </w:pPr>
            <w:r>
              <w:rPr>
                <w:color w:val="000000"/>
                <w:bdr w:val="none" w:sz="0" w:space="0" w:color="auto" w:frame="1"/>
              </w:rPr>
              <w:t xml:space="preserve">1, </w:t>
            </w:r>
            <w:r w:rsidR="00254697">
              <w:rPr>
                <w:color w:val="000000"/>
                <w:bdr w:val="none" w:sz="0" w:space="0" w:color="auto" w:frame="1"/>
              </w:rPr>
              <w:t>2</w:t>
            </w:r>
          </w:p>
        </w:tc>
        <w:tc>
          <w:tcPr>
            <w:tcW w:w="7465" w:type="dxa"/>
          </w:tcPr>
          <w:p w14:paraId="047F60E9" w14:textId="07E6F8D0" w:rsidR="00CA6B92" w:rsidRDefault="005641E7" w:rsidP="00CA6B92">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b/>
                <w:bCs/>
                <w:color w:val="000000"/>
                <w:sz w:val="22"/>
                <w:szCs w:val="22"/>
                <w:u w:val="thick"/>
                <w:bdr w:val="none" w:sz="0" w:space="0" w:color="auto" w:frame="1"/>
              </w:rPr>
            </w:pPr>
            <w:r w:rsidRPr="005721FF">
              <w:rPr>
                <w:sz w:val="22"/>
                <w:szCs w:val="22"/>
              </w:rPr>
              <w:t xml:space="preserve">maps and measurements </w:t>
            </w:r>
          </w:p>
        </w:tc>
      </w:tr>
      <w:tr w:rsidR="000A72D7" w14:paraId="6F30FC5C" w14:textId="77777777" w:rsidTr="00212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3C3BD963" w14:textId="3814070B" w:rsidR="000A72D7" w:rsidRDefault="000A72D7" w:rsidP="000A72D7">
            <w:pPr>
              <w:pStyle w:val="NormalWeb"/>
              <w:spacing w:before="0" w:beforeAutospacing="0" w:after="0" w:afterAutospacing="0" w:line="253" w:lineRule="atLeast"/>
              <w:rPr>
                <w:b w:val="0"/>
                <w:bCs w:val="0"/>
                <w:color w:val="000000"/>
                <w:sz w:val="22"/>
                <w:szCs w:val="22"/>
                <w:u w:val="thick"/>
                <w:bdr w:val="none" w:sz="0" w:space="0" w:color="auto" w:frame="1"/>
              </w:rPr>
            </w:pPr>
            <w:r>
              <w:t>3</w:t>
            </w:r>
          </w:p>
        </w:tc>
        <w:tc>
          <w:tcPr>
            <w:tcW w:w="990" w:type="dxa"/>
          </w:tcPr>
          <w:p w14:paraId="5F0F7644" w14:textId="27E6900C" w:rsidR="000A72D7" w:rsidRPr="009872F4" w:rsidRDefault="000D652E" w:rsidP="000A72D7">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color w:val="000000"/>
                <w:sz w:val="22"/>
                <w:szCs w:val="22"/>
                <w:u w:val="thick"/>
                <w:bdr w:val="none" w:sz="0" w:space="0" w:color="auto" w:frame="1"/>
              </w:rPr>
            </w:pPr>
            <w:r>
              <w:t>2</w:t>
            </w:r>
            <w:r w:rsidR="00C844CF">
              <w:t>/14</w:t>
            </w:r>
          </w:p>
        </w:tc>
        <w:tc>
          <w:tcPr>
            <w:tcW w:w="1440" w:type="dxa"/>
          </w:tcPr>
          <w:p w14:paraId="6F38FD98" w14:textId="73D7D6E7" w:rsidR="000A72D7" w:rsidRPr="00254697" w:rsidRDefault="000E3AD4" w:rsidP="000A72D7">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color w:val="000000"/>
                <w:sz w:val="22"/>
                <w:szCs w:val="22"/>
                <w:bdr w:val="none" w:sz="0" w:space="0" w:color="auto" w:frame="1"/>
              </w:rPr>
            </w:pPr>
            <w:r>
              <w:rPr>
                <w:color w:val="000000"/>
                <w:bdr w:val="none" w:sz="0" w:space="0" w:color="auto" w:frame="1"/>
              </w:rPr>
              <w:t>3, 4</w:t>
            </w:r>
          </w:p>
        </w:tc>
        <w:tc>
          <w:tcPr>
            <w:tcW w:w="7465" w:type="dxa"/>
          </w:tcPr>
          <w:p w14:paraId="7865A9D3" w14:textId="403DF8A6" w:rsidR="000A72D7" w:rsidRDefault="00F517D3" w:rsidP="000A72D7">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b/>
                <w:bCs/>
                <w:color w:val="000000"/>
                <w:sz w:val="22"/>
                <w:szCs w:val="22"/>
                <w:u w:val="thick"/>
                <w:bdr w:val="none" w:sz="0" w:space="0" w:color="auto" w:frame="1"/>
              </w:rPr>
            </w:pPr>
            <w:r w:rsidRPr="005721FF">
              <w:rPr>
                <w:sz w:val="22"/>
                <w:szCs w:val="22"/>
              </w:rPr>
              <w:t xml:space="preserve">Origin, evolution and structure of the earth and the oceans </w:t>
            </w:r>
            <w:r w:rsidR="000A72D7" w:rsidRPr="005721FF">
              <w:rPr>
                <w:sz w:val="22"/>
                <w:szCs w:val="22"/>
              </w:rPr>
              <w:t xml:space="preserve">Plate tectonics, </w:t>
            </w:r>
          </w:p>
        </w:tc>
      </w:tr>
      <w:tr w:rsidR="000A72D7" w14:paraId="48665FAE" w14:textId="77777777" w:rsidTr="0021201B">
        <w:tc>
          <w:tcPr>
            <w:cnfStyle w:val="001000000000" w:firstRow="0" w:lastRow="0" w:firstColumn="1" w:lastColumn="0" w:oddVBand="0" w:evenVBand="0" w:oddHBand="0" w:evenHBand="0" w:firstRowFirstColumn="0" w:firstRowLastColumn="0" w:lastRowFirstColumn="0" w:lastRowLastColumn="0"/>
            <w:tcW w:w="895" w:type="dxa"/>
          </w:tcPr>
          <w:p w14:paraId="454E473D" w14:textId="735F10C0" w:rsidR="000A72D7" w:rsidRDefault="000A72D7" w:rsidP="000A72D7">
            <w:pPr>
              <w:pStyle w:val="NormalWeb"/>
              <w:spacing w:before="0" w:beforeAutospacing="0" w:after="0" w:afterAutospacing="0" w:line="253" w:lineRule="atLeast"/>
              <w:rPr>
                <w:b w:val="0"/>
                <w:bCs w:val="0"/>
                <w:color w:val="000000"/>
                <w:sz w:val="22"/>
                <w:szCs w:val="22"/>
                <w:u w:val="thick"/>
                <w:bdr w:val="none" w:sz="0" w:space="0" w:color="auto" w:frame="1"/>
              </w:rPr>
            </w:pPr>
            <w:r>
              <w:t>4</w:t>
            </w:r>
          </w:p>
        </w:tc>
        <w:tc>
          <w:tcPr>
            <w:tcW w:w="990" w:type="dxa"/>
          </w:tcPr>
          <w:p w14:paraId="670FC5B3" w14:textId="02C19327" w:rsidR="000A72D7" w:rsidRPr="009872F4" w:rsidRDefault="000D652E" w:rsidP="000A72D7">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color w:val="000000"/>
                <w:sz w:val="22"/>
                <w:szCs w:val="22"/>
                <w:u w:val="thick"/>
                <w:bdr w:val="none" w:sz="0" w:space="0" w:color="auto" w:frame="1"/>
              </w:rPr>
            </w:pPr>
            <w:r>
              <w:t>2</w:t>
            </w:r>
            <w:r w:rsidR="00C844CF">
              <w:t>/21</w:t>
            </w:r>
          </w:p>
        </w:tc>
        <w:tc>
          <w:tcPr>
            <w:tcW w:w="1440" w:type="dxa"/>
          </w:tcPr>
          <w:p w14:paraId="63205C5C" w14:textId="44425CAA" w:rsidR="000A72D7" w:rsidRPr="00254697" w:rsidRDefault="000E3AD4" w:rsidP="000A72D7">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color w:val="000000"/>
                <w:sz w:val="22"/>
                <w:szCs w:val="22"/>
                <w:bdr w:val="none" w:sz="0" w:space="0" w:color="auto" w:frame="1"/>
              </w:rPr>
            </w:pPr>
            <w:r>
              <w:rPr>
                <w:color w:val="000000"/>
                <w:bdr w:val="none" w:sz="0" w:space="0" w:color="auto" w:frame="1"/>
              </w:rPr>
              <w:t xml:space="preserve">4, </w:t>
            </w:r>
            <w:r w:rsidR="00F517D3">
              <w:rPr>
                <w:color w:val="000000"/>
                <w:bdr w:val="none" w:sz="0" w:space="0" w:color="auto" w:frame="1"/>
              </w:rPr>
              <w:t>12</w:t>
            </w:r>
          </w:p>
        </w:tc>
        <w:tc>
          <w:tcPr>
            <w:tcW w:w="7465" w:type="dxa"/>
          </w:tcPr>
          <w:p w14:paraId="6B842AAF" w14:textId="1848D663" w:rsidR="000A72D7" w:rsidRDefault="000E3AD4" w:rsidP="000A72D7">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b/>
                <w:bCs/>
                <w:color w:val="000000"/>
                <w:sz w:val="22"/>
                <w:szCs w:val="22"/>
                <w:u w:val="thick"/>
                <w:bdr w:val="none" w:sz="0" w:space="0" w:color="auto" w:frame="1"/>
              </w:rPr>
            </w:pPr>
            <w:r>
              <w:rPr>
                <w:sz w:val="22"/>
                <w:szCs w:val="22"/>
              </w:rPr>
              <w:t>Plate tectonics</w:t>
            </w:r>
            <w:r w:rsidR="00EE6709">
              <w:rPr>
                <w:sz w:val="22"/>
                <w:szCs w:val="22"/>
              </w:rPr>
              <w:t xml:space="preserve">, </w:t>
            </w:r>
            <w:r w:rsidR="00F517D3" w:rsidRPr="005721FF">
              <w:rPr>
                <w:sz w:val="22"/>
                <w:szCs w:val="22"/>
              </w:rPr>
              <w:t>marine sediments</w:t>
            </w:r>
          </w:p>
        </w:tc>
      </w:tr>
      <w:tr w:rsidR="000A72D7" w14:paraId="4198AE52" w14:textId="77777777" w:rsidTr="00212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1A716377" w14:textId="21129B33" w:rsidR="000A72D7" w:rsidRDefault="000A72D7" w:rsidP="000A72D7">
            <w:pPr>
              <w:pStyle w:val="NormalWeb"/>
              <w:spacing w:before="0" w:beforeAutospacing="0" w:after="0" w:afterAutospacing="0" w:line="253" w:lineRule="atLeast"/>
              <w:rPr>
                <w:b w:val="0"/>
                <w:bCs w:val="0"/>
                <w:color w:val="000000"/>
                <w:sz w:val="22"/>
                <w:szCs w:val="22"/>
                <w:u w:val="thick"/>
                <w:bdr w:val="none" w:sz="0" w:space="0" w:color="auto" w:frame="1"/>
              </w:rPr>
            </w:pPr>
            <w:r>
              <w:t>5</w:t>
            </w:r>
          </w:p>
        </w:tc>
        <w:tc>
          <w:tcPr>
            <w:tcW w:w="990" w:type="dxa"/>
          </w:tcPr>
          <w:p w14:paraId="0B018A20" w14:textId="4DD851FB" w:rsidR="000A72D7" w:rsidRPr="009872F4" w:rsidRDefault="000D652E" w:rsidP="000A72D7">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color w:val="000000"/>
                <w:sz w:val="22"/>
                <w:szCs w:val="22"/>
                <w:u w:val="thick"/>
                <w:bdr w:val="none" w:sz="0" w:space="0" w:color="auto" w:frame="1"/>
              </w:rPr>
            </w:pPr>
            <w:r>
              <w:t>2/28</w:t>
            </w:r>
          </w:p>
        </w:tc>
        <w:tc>
          <w:tcPr>
            <w:tcW w:w="1440" w:type="dxa"/>
          </w:tcPr>
          <w:p w14:paraId="551CA273" w14:textId="7DA188BA" w:rsidR="000A72D7" w:rsidRPr="00254697" w:rsidRDefault="00BB71AC" w:rsidP="000A72D7">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color w:val="000000"/>
                <w:sz w:val="22"/>
                <w:szCs w:val="22"/>
                <w:bdr w:val="none" w:sz="0" w:space="0" w:color="auto" w:frame="1"/>
              </w:rPr>
            </w:pPr>
            <w:r>
              <w:t>12</w:t>
            </w:r>
            <w:r w:rsidR="000C4964">
              <w:t>, 5</w:t>
            </w:r>
          </w:p>
        </w:tc>
        <w:tc>
          <w:tcPr>
            <w:tcW w:w="7465" w:type="dxa"/>
          </w:tcPr>
          <w:p w14:paraId="4690F1CA" w14:textId="7459F22A" w:rsidR="000A72D7" w:rsidRPr="00BB71AC" w:rsidRDefault="00796E75" w:rsidP="000A72D7">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color w:val="000000"/>
                <w:sz w:val="22"/>
                <w:szCs w:val="22"/>
                <w:bdr w:val="none" w:sz="0" w:space="0" w:color="auto" w:frame="1"/>
              </w:rPr>
            </w:pPr>
            <w:r w:rsidRPr="00BB71AC">
              <w:rPr>
                <w:color w:val="000000"/>
                <w:sz w:val="22"/>
                <w:szCs w:val="22"/>
                <w:bdr w:val="none" w:sz="0" w:space="0" w:color="auto" w:frame="1"/>
              </w:rPr>
              <w:t>Sediments</w:t>
            </w:r>
            <w:r>
              <w:rPr>
                <w:color w:val="000000"/>
                <w:sz w:val="22"/>
                <w:szCs w:val="22"/>
                <w:bdr w:val="none" w:sz="0" w:space="0" w:color="auto" w:frame="1"/>
              </w:rPr>
              <w:t>, Chemical</w:t>
            </w:r>
            <w:r w:rsidR="000C4964">
              <w:rPr>
                <w:color w:val="000000"/>
                <w:sz w:val="22"/>
                <w:szCs w:val="22"/>
                <w:bdr w:val="none" w:sz="0" w:space="0" w:color="auto" w:frame="1"/>
              </w:rPr>
              <w:t xml:space="preserve"> Oceanography</w:t>
            </w:r>
          </w:p>
        </w:tc>
      </w:tr>
      <w:tr w:rsidR="000A72D7" w14:paraId="291A9328" w14:textId="77777777" w:rsidTr="0021201B">
        <w:tc>
          <w:tcPr>
            <w:cnfStyle w:val="001000000000" w:firstRow="0" w:lastRow="0" w:firstColumn="1" w:lastColumn="0" w:oddVBand="0" w:evenVBand="0" w:oddHBand="0" w:evenHBand="0" w:firstRowFirstColumn="0" w:firstRowLastColumn="0" w:lastRowFirstColumn="0" w:lastRowLastColumn="0"/>
            <w:tcW w:w="895" w:type="dxa"/>
          </w:tcPr>
          <w:p w14:paraId="196454C3" w14:textId="61D8BA55" w:rsidR="000A72D7" w:rsidRDefault="000A72D7" w:rsidP="000A72D7">
            <w:pPr>
              <w:pStyle w:val="NormalWeb"/>
              <w:spacing w:before="0" w:beforeAutospacing="0" w:after="0" w:afterAutospacing="0" w:line="253" w:lineRule="atLeast"/>
              <w:rPr>
                <w:b w:val="0"/>
                <w:bCs w:val="0"/>
                <w:color w:val="000000"/>
                <w:sz w:val="22"/>
                <w:szCs w:val="22"/>
                <w:u w:val="thick"/>
                <w:bdr w:val="none" w:sz="0" w:space="0" w:color="auto" w:frame="1"/>
              </w:rPr>
            </w:pPr>
            <w:r>
              <w:t>6</w:t>
            </w:r>
          </w:p>
        </w:tc>
        <w:tc>
          <w:tcPr>
            <w:tcW w:w="990" w:type="dxa"/>
          </w:tcPr>
          <w:p w14:paraId="39146F91" w14:textId="5417456E" w:rsidR="000A72D7" w:rsidRPr="009872F4" w:rsidRDefault="00786728" w:rsidP="000A72D7">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color w:val="000000"/>
                <w:sz w:val="22"/>
                <w:szCs w:val="22"/>
                <w:u w:val="thick"/>
                <w:bdr w:val="none" w:sz="0" w:space="0" w:color="auto" w:frame="1"/>
              </w:rPr>
            </w:pPr>
            <w:r>
              <w:t>3/7</w:t>
            </w:r>
          </w:p>
        </w:tc>
        <w:tc>
          <w:tcPr>
            <w:tcW w:w="1440" w:type="dxa"/>
          </w:tcPr>
          <w:p w14:paraId="6008E664" w14:textId="74236EFF" w:rsidR="000A72D7" w:rsidRPr="00254697" w:rsidRDefault="00B83117" w:rsidP="000A72D7">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color w:val="000000"/>
                <w:sz w:val="22"/>
                <w:szCs w:val="22"/>
                <w:bdr w:val="none" w:sz="0" w:space="0" w:color="auto" w:frame="1"/>
              </w:rPr>
            </w:pPr>
            <w:r w:rsidRPr="00254697">
              <w:t>Exam 1</w:t>
            </w:r>
          </w:p>
        </w:tc>
        <w:tc>
          <w:tcPr>
            <w:tcW w:w="7465" w:type="dxa"/>
          </w:tcPr>
          <w:p w14:paraId="507B6690" w14:textId="77777777" w:rsidR="000A72D7" w:rsidRDefault="000A72D7" w:rsidP="000A72D7">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b/>
                <w:bCs/>
                <w:color w:val="000000"/>
                <w:sz w:val="22"/>
                <w:szCs w:val="22"/>
                <w:u w:val="thick"/>
                <w:bdr w:val="none" w:sz="0" w:space="0" w:color="auto" w:frame="1"/>
              </w:rPr>
            </w:pPr>
          </w:p>
        </w:tc>
      </w:tr>
      <w:tr w:rsidR="000A72D7" w14:paraId="7A31C589" w14:textId="77777777" w:rsidTr="00212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7B8C2E22" w14:textId="527141AB" w:rsidR="000A72D7" w:rsidRDefault="000A72D7" w:rsidP="000A72D7">
            <w:pPr>
              <w:pStyle w:val="NormalWeb"/>
              <w:spacing w:before="0" w:beforeAutospacing="0" w:after="0" w:afterAutospacing="0" w:line="253" w:lineRule="atLeast"/>
              <w:rPr>
                <w:b w:val="0"/>
                <w:bCs w:val="0"/>
                <w:color w:val="000000"/>
                <w:sz w:val="22"/>
                <w:szCs w:val="22"/>
                <w:u w:val="thick"/>
                <w:bdr w:val="none" w:sz="0" w:space="0" w:color="auto" w:frame="1"/>
              </w:rPr>
            </w:pPr>
            <w:r>
              <w:t>7</w:t>
            </w:r>
          </w:p>
        </w:tc>
        <w:tc>
          <w:tcPr>
            <w:tcW w:w="990" w:type="dxa"/>
          </w:tcPr>
          <w:p w14:paraId="4BD2CEEE" w14:textId="6B1396A9" w:rsidR="000A72D7" w:rsidRPr="009872F4" w:rsidRDefault="00786728" w:rsidP="000A72D7">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color w:val="000000"/>
                <w:sz w:val="22"/>
                <w:szCs w:val="22"/>
                <w:u w:val="thick"/>
                <w:bdr w:val="none" w:sz="0" w:space="0" w:color="auto" w:frame="1"/>
              </w:rPr>
            </w:pPr>
            <w:r>
              <w:t>3/14</w:t>
            </w:r>
          </w:p>
        </w:tc>
        <w:tc>
          <w:tcPr>
            <w:tcW w:w="1440" w:type="dxa"/>
          </w:tcPr>
          <w:p w14:paraId="71594E9C" w14:textId="295822CF" w:rsidR="000A72D7" w:rsidRPr="00254697" w:rsidRDefault="005B08E8" w:rsidP="000A72D7">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color w:val="000000"/>
                <w:sz w:val="22"/>
                <w:szCs w:val="22"/>
                <w:bdr w:val="none" w:sz="0" w:space="0" w:color="auto" w:frame="1"/>
              </w:rPr>
            </w:pPr>
            <w:r>
              <w:rPr>
                <w:color w:val="000000"/>
                <w:sz w:val="22"/>
                <w:szCs w:val="22"/>
                <w:bdr w:val="none" w:sz="0" w:space="0" w:color="auto" w:frame="1"/>
              </w:rPr>
              <w:t>5</w:t>
            </w:r>
          </w:p>
        </w:tc>
        <w:tc>
          <w:tcPr>
            <w:tcW w:w="7465" w:type="dxa"/>
          </w:tcPr>
          <w:p w14:paraId="0A29A1D3" w14:textId="2575DE2B" w:rsidR="000A72D7" w:rsidRPr="008F7860" w:rsidRDefault="00796E75" w:rsidP="000A72D7">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color w:val="000000"/>
                <w:sz w:val="22"/>
                <w:szCs w:val="22"/>
                <w:bdr w:val="none" w:sz="0" w:space="0" w:color="auto" w:frame="1"/>
              </w:rPr>
            </w:pPr>
            <w:r w:rsidRPr="004154CB">
              <w:rPr>
                <w:color w:val="000000"/>
                <w:sz w:val="22"/>
                <w:szCs w:val="22"/>
                <w:bdr w:val="none" w:sz="0" w:space="0" w:color="auto" w:frame="1"/>
              </w:rPr>
              <w:t>Chemical Oceanography</w:t>
            </w:r>
          </w:p>
        </w:tc>
      </w:tr>
      <w:tr w:rsidR="0023658E" w14:paraId="0E7A1EF1" w14:textId="77777777" w:rsidTr="0021201B">
        <w:tc>
          <w:tcPr>
            <w:cnfStyle w:val="001000000000" w:firstRow="0" w:lastRow="0" w:firstColumn="1" w:lastColumn="0" w:oddVBand="0" w:evenVBand="0" w:oddHBand="0" w:evenHBand="0" w:firstRowFirstColumn="0" w:firstRowLastColumn="0" w:lastRowFirstColumn="0" w:lastRowLastColumn="0"/>
            <w:tcW w:w="895" w:type="dxa"/>
          </w:tcPr>
          <w:p w14:paraId="62740736" w14:textId="5DF12173" w:rsidR="0023658E" w:rsidRDefault="0023658E" w:rsidP="0023658E">
            <w:pPr>
              <w:pStyle w:val="NormalWeb"/>
              <w:spacing w:before="0" w:beforeAutospacing="0" w:after="0" w:afterAutospacing="0" w:line="253" w:lineRule="atLeast"/>
              <w:rPr>
                <w:b w:val="0"/>
                <w:bCs w:val="0"/>
                <w:color w:val="000000"/>
                <w:sz w:val="22"/>
                <w:szCs w:val="22"/>
                <w:u w:val="thick"/>
                <w:bdr w:val="none" w:sz="0" w:space="0" w:color="auto" w:frame="1"/>
              </w:rPr>
            </w:pPr>
            <w:r>
              <w:t>8</w:t>
            </w:r>
          </w:p>
        </w:tc>
        <w:tc>
          <w:tcPr>
            <w:tcW w:w="990" w:type="dxa"/>
          </w:tcPr>
          <w:p w14:paraId="184598EF" w14:textId="431CAADD" w:rsidR="0023658E" w:rsidRPr="004913AB" w:rsidRDefault="004913AB" w:rsidP="0023658E">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color w:val="000000"/>
                <w:sz w:val="22"/>
                <w:szCs w:val="22"/>
                <w:bdr w:val="none" w:sz="0" w:space="0" w:color="auto" w:frame="1"/>
              </w:rPr>
            </w:pPr>
            <w:r>
              <w:rPr>
                <w:color w:val="000000"/>
                <w:bdr w:val="none" w:sz="0" w:space="0" w:color="auto" w:frame="1"/>
              </w:rPr>
              <w:t>3/28</w:t>
            </w:r>
          </w:p>
        </w:tc>
        <w:tc>
          <w:tcPr>
            <w:tcW w:w="1440" w:type="dxa"/>
          </w:tcPr>
          <w:p w14:paraId="4108B508" w14:textId="2828DFB8" w:rsidR="0023658E" w:rsidRPr="00254697" w:rsidRDefault="0023658E" w:rsidP="0023658E">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color w:val="000000"/>
                <w:sz w:val="22"/>
                <w:szCs w:val="22"/>
                <w:bdr w:val="none" w:sz="0" w:space="0" w:color="auto" w:frame="1"/>
              </w:rPr>
            </w:pPr>
            <w:r>
              <w:rPr>
                <w:color w:val="000000"/>
                <w:bdr w:val="none" w:sz="0" w:space="0" w:color="auto" w:frame="1"/>
              </w:rPr>
              <w:t>6, 8</w:t>
            </w:r>
          </w:p>
        </w:tc>
        <w:tc>
          <w:tcPr>
            <w:tcW w:w="7465" w:type="dxa"/>
          </w:tcPr>
          <w:p w14:paraId="0615D431" w14:textId="15446BBD" w:rsidR="0023658E" w:rsidRPr="008F7860" w:rsidRDefault="0023658E" w:rsidP="0023658E">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color w:val="000000"/>
                <w:sz w:val="22"/>
                <w:szCs w:val="22"/>
                <w:bdr w:val="none" w:sz="0" w:space="0" w:color="auto" w:frame="1"/>
              </w:rPr>
            </w:pPr>
            <w:r>
              <w:rPr>
                <w:color w:val="000000"/>
                <w:sz w:val="22"/>
                <w:szCs w:val="22"/>
                <w:bdr w:val="none" w:sz="0" w:space="0" w:color="auto" w:frame="1"/>
              </w:rPr>
              <w:t>Physical Oceanography</w:t>
            </w:r>
            <w:r w:rsidR="00254540">
              <w:rPr>
                <w:color w:val="000000"/>
                <w:sz w:val="22"/>
                <w:szCs w:val="22"/>
                <w:bdr w:val="none" w:sz="0" w:space="0" w:color="auto" w:frame="1"/>
              </w:rPr>
              <w:t>,</w:t>
            </w:r>
            <w:r>
              <w:rPr>
                <w:color w:val="000000"/>
                <w:sz w:val="22"/>
                <w:szCs w:val="22"/>
                <w:bdr w:val="none" w:sz="0" w:space="0" w:color="auto" w:frame="1"/>
              </w:rPr>
              <w:t xml:space="preserve"> </w:t>
            </w:r>
            <w:r w:rsidR="0033768F" w:rsidRPr="005721FF">
              <w:rPr>
                <w:sz w:val="22"/>
                <w:szCs w:val="22"/>
              </w:rPr>
              <w:t>Climate,</w:t>
            </w:r>
            <w:r w:rsidR="00254540" w:rsidRPr="005721FF">
              <w:rPr>
                <w:sz w:val="22"/>
                <w:szCs w:val="22"/>
              </w:rPr>
              <w:t xml:space="preserve"> and </w:t>
            </w:r>
          </w:p>
        </w:tc>
      </w:tr>
      <w:tr w:rsidR="0023658E" w14:paraId="48DFB0F6" w14:textId="77777777" w:rsidTr="00212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7E01AD6F" w14:textId="069D1AF0" w:rsidR="0023658E" w:rsidRDefault="0023658E" w:rsidP="0023658E">
            <w:pPr>
              <w:pStyle w:val="NormalWeb"/>
              <w:spacing w:before="0" w:beforeAutospacing="0" w:after="0" w:afterAutospacing="0" w:line="253" w:lineRule="atLeast"/>
              <w:rPr>
                <w:b w:val="0"/>
                <w:bCs w:val="0"/>
                <w:color w:val="000000"/>
                <w:sz w:val="22"/>
                <w:szCs w:val="22"/>
                <w:u w:val="thick"/>
                <w:bdr w:val="none" w:sz="0" w:space="0" w:color="auto" w:frame="1"/>
              </w:rPr>
            </w:pPr>
            <w:r>
              <w:t>9</w:t>
            </w:r>
          </w:p>
        </w:tc>
        <w:tc>
          <w:tcPr>
            <w:tcW w:w="990" w:type="dxa"/>
          </w:tcPr>
          <w:p w14:paraId="216769C5" w14:textId="52A459EB" w:rsidR="0023658E" w:rsidRPr="009872F4" w:rsidRDefault="004913AB" w:rsidP="0023658E">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color w:val="000000"/>
                <w:sz w:val="22"/>
                <w:szCs w:val="22"/>
                <w:u w:val="thick"/>
                <w:bdr w:val="none" w:sz="0" w:space="0" w:color="auto" w:frame="1"/>
              </w:rPr>
            </w:pPr>
            <w:r>
              <w:t>4/4</w:t>
            </w:r>
          </w:p>
        </w:tc>
        <w:tc>
          <w:tcPr>
            <w:tcW w:w="1440" w:type="dxa"/>
          </w:tcPr>
          <w:p w14:paraId="17517A85" w14:textId="7B8077D7" w:rsidR="0023658E" w:rsidRPr="00254697" w:rsidRDefault="00B67F9B" w:rsidP="0023658E">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color w:val="000000"/>
                <w:sz w:val="22"/>
                <w:szCs w:val="22"/>
                <w:bdr w:val="none" w:sz="0" w:space="0" w:color="auto" w:frame="1"/>
              </w:rPr>
            </w:pPr>
            <w:r>
              <w:rPr>
                <w:color w:val="000000"/>
                <w:sz w:val="22"/>
                <w:szCs w:val="22"/>
                <w:bdr w:val="none" w:sz="0" w:space="0" w:color="auto" w:frame="1"/>
              </w:rPr>
              <w:t>8, 9</w:t>
            </w:r>
          </w:p>
        </w:tc>
        <w:tc>
          <w:tcPr>
            <w:tcW w:w="7465" w:type="dxa"/>
          </w:tcPr>
          <w:p w14:paraId="2BD5EC87" w14:textId="7CE5F099" w:rsidR="0023658E" w:rsidRPr="008F7860" w:rsidRDefault="00BD4C25" w:rsidP="0023658E">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color w:val="000000"/>
                <w:sz w:val="22"/>
                <w:szCs w:val="22"/>
                <w:bdr w:val="none" w:sz="0" w:space="0" w:color="auto" w:frame="1"/>
              </w:rPr>
            </w:pPr>
            <w:r w:rsidRPr="005721FF">
              <w:rPr>
                <w:sz w:val="22"/>
                <w:szCs w:val="22"/>
              </w:rPr>
              <w:t>ocean circulation</w:t>
            </w:r>
          </w:p>
        </w:tc>
      </w:tr>
      <w:tr w:rsidR="0023658E" w14:paraId="1366F817" w14:textId="77777777" w:rsidTr="0021201B">
        <w:tc>
          <w:tcPr>
            <w:cnfStyle w:val="001000000000" w:firstRow="0" w:lastRow="0" w:firstColumn="1" w:lastColumn="0" w:oddVBand="0" w:evenVBand="0" w:oddHBand="0" w:evenHBand="0" w:firstRowFirstColumn="0" w:firstRowLastColumn="0" w:lastRowFirstColumn="0" w:lastRowLastColumn="0"/>
            <w:tcW w:w="895" w:type="dxa"/>
          </w:tcPr>
          <w:p w14:paraId="4894B6DE" w14:textId="541F1AB7" w:rsidR="0023658E" w:rsidRDefault="0023658E" w:rsidP="0023658E">
            <w:pPr>
              <w:pStyle w:val="NormalWeb"/>
              <w:spacing w:before="0" w:beforeAutospacing="0" w:after="0" w:afterAutospacing="0" w:line="253" w:lineRule="atLeast"/>
              <w:rPr>
                <w:b w:val="0"/>
                <w:bCs w:val="0"/>
                <w:color w:val="000000"/>
                <w:sz w:val="22"/>
                <w:szCs w:val="22"/>
                <w:u w:val="thick"/>
                <w:bdr w:val="none" w:sz="0" w:space="0" w:color="auto" w:frame="1"/>
              </w:rPr>
            </w:pPr>
            <w:r>
              <w:t>10</w:t>
            </w:r>
          </w:p>
        </w:tc>
        <w:tc>
          <w:tcPr>
            <w:tcW w:w="990" w:type="dxa"/>
          </w:tcPr>
          <w:p w14:paraId="0C3832E6" w14:textId="1FED8E9C" w:rsidR="0023658E" w:rsidRPr="009872F4" w:rsidRDefault="00F50E60" w:rsidP="0023658E">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color w:val="000000"/>
                <w:sz w:val="22"/>
                <w:szCs w:val="22"/>
                <w:u w:val="thick"/>
                <w:bdr w:val="none" w:sz="0" w:space="0" w:color="auto" w:frame="1"/>
              </w:rPr>
            </w:pPr>
            <w:r>
              <w:t>4</w:t>
            </w:r>
            <w:r w:rsidR="0023658E">
              <w:t>/</w:t>
            </w:r>
            <w:r>
              <w:t>11</w:t>
            </w:r>
          </w:p>
        </w:tc>
        <w:tc>
          <w:tcPr>
            <w:tcW w:w="1440" w:type="dxa"/>
          </w:tcPr>
          <w:p w14:paraId="630569A2" w14:textId="3E063A6A" w:rsidR="0023658E" w:rsidRPr="00254697" w:rsidRDefault="0025797B" w:rsidP="0023658E">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color w:val="000000"/>
                <w:sz w:val="22"/>
                <w:szCs w:val="22"/>
                <w:bdr w:val="none" w:sz="0" w:space="0" w:color="auto" w:frame="1"/>
              </w:rPr>
            </w:pPr>
            <w:r>
              <w:rPr>
                <w:color w:val="000000"/>
                <w:sz w:val="22"/>
                <w:szCs w:val="22"/>
                <w:bdr w:val="none" w:sz="0" w:space="0" w:color="auto" w:frame="1"/>
              </w:rPr>
              <w:t>10</w:t>
            </w:r>
            <w:r w:rsidR="006E0D6B">
              <w:rPr>
                <w:color w:val="000000"/>
                <w:sz w:val="22"/>
                <w:szCs w:val="22"/>
                <w:bdr w:val="none" w:sz="0" w:space="0" w:color="auto" w:frame="1"/>
              </w:rPr>
              <w:t>,11</w:t>
            </w:r>
          </w:p>
        </w:tc>
        <w:tc>
          <w:tcPr>
            <w:tcW w:w="7465" w:type="dxa"/>
          </w:tcPr>
          <w:p w14:paraId="61B26203" w14:textId="66BDC7F5" w:rsidR="0023658E" w:rsidRPr="008F7860" w:rsidRDefault="00996742" w:rsidP="0023658E">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color w:val="000000"/>
                <w:sz w:val="22"/>
                <w:szCs w:val="22"/>
                <w:bdr w:val="none" w:sz="0" w:space="0" w:color="auto" w:frame="1"/>
              </w:rPr>
            </w:pPr>
            <w:r w:rsidRPr="00996742">
              <w:rPr>
                <w:color w:val="000000"/>
                <w:sz w:val="22"/>
                <w:szCs w:val="22"/>
                <w:bdr w:val="none" w:sz="0" w:space="0" w:color="auto" w:frame="1"/>
              </w:rPr>
              <w:t>Waves &amp; tides</w:t>
            </w:r>
          </w:p>
        </w:tc>
      </w:tr>
      <w:tr w:rsidR="0023658E" w14:paraId="690134B2" w14:textId="77777777" w:rsidTr="00212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70484C84" w14:textId="4850BACB" w:rsidR="0023658E" w:rsidRDefault="0023658E" w:rsidP="0023658E">
            <w:pPr>
              <w:pStyle w:val="NormalWeb"/>
              <w:spacing w:before="0" w:beforeAutospacing="0" w:after="0" w:afterAutospacing="0" w:line="253" w:lineRule="atLeast"/>
              <w:rPr>
                <w:b w:val="0"/>
                <w:bCs w:val="0"/>
                <w:color w:val="000000"/>
                <w:sz w:val="22"/>
                <w:szCs w:val="22"/>
                <w:u w:val="thick"/>
                <w:bdr w:val="none" w:sz="0" w:space="0" w:color="auto" w:frame="1"/>
              </w:rPr>
            </w:pPr>
            <w:r>
              <w:t>11</w:t>
            </w:r>
          </w:p>
        </w:tc>
        <w:tc>
          <w:tcPr>
            <w:tcW w:w="990" w:type="dxa"/>
          </w:tcPr>
          <w:p w14:paraId="20AC4CB5" w14:textId="18420391" w:rsidR="0023658E" w:rsidRPr="009872F4" w:rsidRDefault="00F50E60" w:rsidP="0023658E">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color w:val="000000"/>
                <w:sz w:val="22"/>
                <w:szCs w:val="22"/>
                <w:u w:val="thick"/>
                <w:bdr w:val="none" w:sz="0" w:space="0" w:color="auto" w:frame="1"/>
              </w:rPr>
            </w:pPr>
            <w:r>
              <w:t>4/18</w:t>
            </w:r>
          </w:p>
        </w:tc>
        <w:tc>
          <w:tcPr>
            <w:tcW w:w="1440" w:type="dxa"/>
          </w:tcPr>
          <w:p w14:paraId="0D076CD6" w14:textId="6E500F5C" w:rsidR="0023658E" w:rsidRPr="00254697" w:rsidRDefault="0023658E" w:rsidP="0023658E">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color w:val="000000"/>
                <w:sz w:val="22"/>
                <w:szCs w:val="22"/>
                <w:bdr w:val="none" w:sz="0" w:space="0" w:color="auto" w:frame="1"/>
              </w:rPr>
            </w:pPr>
            <w:r w:rsidRPr="00254697">
              <w:t>Exam 2</w:t>
            </w:r>
          </w:p>
        </w:tc>
        <w:tc>
          <w:tcPr>
            <w:tcW w:w="7465" w:type="dxa"/>
          </w:tcPr>
          <w:p w14:paraId="70E7003E" w14:textId="77777777" w:rsidR="0023658E" w:rsidRPr="008F7860" w:rsidRDefault="0023658E" w:rsidP="0023658E">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color w:val="000000"/>
                <w:sz w:val="22"/>
                <w:szCs w:val="22"/>
                <w:bdr w:val="none" w:sz="0" w:space="0" w:color="auto" w:frame="1"/>
              </w:rPr>
            </w:pPr>
          </w:p>
        </w:tc>
      </w:tr>
      <w:tr w:rsidR="00297CE1" w14:paraId="6C0D9BF2" w14:textId="77777777" w:rsidTr="0021201B">
        <w:tc>
          <w:tcPr>
            <w:cnfStyle w:val="001000000000" w:firstRow="0" w:lastRow="0" w:firstColumn="1" w:lastColumn="0" w:oddVBand="0" w:evenVBand="0" w:oddHBand="0" w:evenHBand="0" w:firstRowFirstColumn="0" w:firstRowLastColumn="0" w:lastRowFirstColumn="0" w:lastRowLastColumn="0"/>
            <w:tcW w:w="895" w:type="dxa"/>
          </w:tcPr>
          <w:p w14:paraId="6E4F7956" w14:textId="5C1ACF31" w:rsidR="00297CE1" w:rsidRDefault="00297CE1" w:rsidP="00297CE1">
            <w:pPr>
              <w:pStyle w:val="NormalWeb"/>
              <w:spacing w:before="0" w:beforeAutospacing="0" w:after="0" w:afterAutospacing="0" w:line="253" w:lineRule="atLeast"/>
              <w:rPr>
                <w:b w:val="0"/>
                <w:bCs w:val="0"/>
                <w:color w:val="000000"/>
                <w:sz w:val="22"/>
                <w:szCs w:val="22"/>
                <w:u w:val="thick"/>
                <w:bdr w:val="none" w:sz="0" w:space="0" w:color="auto" w:frame="1"/>
              </w:rPr>
            </w:pPr>
            <w:r>
              <w:t>12</w:t>
            </w:r>
          </w:p>
        </w:tc>
        <w:tc>
          <w:tcPr>
            <w:tcW w:w="990" w:type="dxa"/>
          </w:tcPr>
          <w:p w14:paraId="79EECEED" w14:textId="55389784" w:rsidR="00297CE1" w:rsidRPr="009872F4" w:rsidRDefault="00F53254" w:rsidP="00297CE1">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color w:val="000000"/>
                <w:sz w:val="22"/>
                <w:szCs w:val="22"/>
                <w:u w:val="thick"/>
                <w:bdr w:val="none" w:sz="0" w:space="0" w:color="auto" w:frame="1"/>
              </w:rPr>
            </w:pPr>
            <w:r>
              <w:t>4</w:t>
            </w:r>
            <w:r w:rsidR="00297CE1">
              <w:t>/</w:t>
            </w:r>
            <w:r>
              <w:t>25</w:t>
            </w:r>
          </w:p>
        </w:tc>
        <w:tc>
          <w:tcPr>
            <w:tcW w:w="1440" w:type="dxa"/>
          </w:tcPr>
          <w:p w14:paraId="59854F82" w14:textId="477BCDA3" w:rsidR="00297CE1" w:rsidRPr="00254697" w:rsidRDefault="0013710D" w:rsidP="00297CE1">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color w:val="000000"/>
                <w:sz w:val="22"/>
                <w:szCs w:val="22"/>
                <w:bdr w:val="none" w:sz="0" w:space="0" w:color="auto" w:frame="1"/>
              </w:rPr>
            </w:pPr>
            <w:r>
              <w:t xml:space="preserve">13, </w:t>
            </w:r>
            <w:r w:rsidR="003A2287">
              <w:t>7</w:t>
            </w:r>
          </w:p>
        </w:tc>
        <w:tc>
          <w:tcPr>
            <w:tcW w:w="7465" w:type="dxa"/>
          </w:tcPr>
          <w:p w14:paraId="6A482057" w14:textId="736E4A46" w:rsidR="00297CE1" w:rsidRPr="008F7860" w:rsidRDefault="00F35657" w:rsidP="00297CE1">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color w:val="000000"/>
                <w:sz w:val="22"/>
                <w:szCs w:val="22"/>
                <w:bdr w:val="none" w:sz="0" w:space="0" w:color="auto" w:frame="1"/>
              </w:rPr>
            </w:pPr>
            <w:r>
              <w:t>Coastal dyn</w:t>
            </w:r>
            <w:r w:rsidR="0013710D">
              <w:t xml:space="preserve">amics </w:t>
            </w:r>
            <w:r w:rsidR="00297CE1" w:rsidRPr="00924F25">
              <w:t>&amp; Productivity</w:t>
            </w:r>
          </w:p>
        </w:tc>
      </w:tr>
      <w:tr w:rsidR="00297CE1" w14:paraId="19CE2428" w14:textId="77777777" w:rsidTr="00212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612473CB" w14:textId="0B8B75A7" w:rsidR="00297CE1" w:rsidRDefault="00297CE1" w:rsidP="00297CE1">
            <w:pPr>
              <w:pStyle w:val="NormalWeb"/>
              <w:spacing w:before="0" w:beforeAutospacing="0" w:after="0" w:afterAutospacing="0" w:line="253" w:lineRule="atLeast"/>
              <w:rPr>
                <w:b w:val="0"/>
                <w:bCs w:val="0"/>
                <w:color w:val="000000"/>
                <w:sz w:val="22"/>
                <w:szCs w:val="22"/>
                <w:u w:val="thick"/>
                <w:bdr w:val="none" w:sz="0" w:space="0" w:color="auto" w:frame="1"/>
              </w:rPr>
            </w:pPr>
            <w:r>
              <w:t>13</w:t>
            </w:r>
          </w:p>
        </w:tc>
        <w:tc>
          <w:tcPr>
            <w:tcW w:w="990" w:type="dxa"/>
          </w:tcPr>
          <w:p w14:paraId="4E7B2DB4" w14:textId="25EE84C6" w:rsidR="00297CE1" w:rsidRPr="009872F4" w:rsidRDefault="007B501E" w:rsidP="00297CE1">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color w:val="000000"/>
                <w:sz w:val="22"/>
                <w:szCs w:val="22"/>
                <w:u w:val="thick"/>
                <w:bdr w:val="none" w:sz="0" w:space="0" w:color="auto" w:frame="1"/>
              </w:rPr>
            </w:pPr>
            <w:r>
              <w:t>5</w:t>
            </w:r>
            <w:r w:rsidR="00297CE1">
              <w:t>/</w:t>
            </w:r>
            <w:r>
              <w:t>2</w:t>
            </w:r>
          </w:p>
        </w:tc>
        <w:tc>
          <w:tcPr>
            <w:tcW w:w="1440" w:type="dxa"/>
          </w:tcPr>
          <w:p w14:paraId="66952F00" w14:textId="5DA11820" w:rsidR="00297CE1" w:rsidRPr="00254697" w:rsidRDefault="00297CE1" w:rsidP="00297CE1">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color w:val="000000"/>
                <w:sz w:val="22"/>
                <w:szCs w:val="22"/>
                <w:bdr w:val="none" w:sz="0" w:space="0" w:color="auto" w:frame="1"/>
              </w:rPr>
            </w:pPr>
          </w:p>
        </w:tc>
        <w:tc>
          <w:tcPr>
            <w:tcW w:w="7465" w:type="dxa"/>
          </w:tcPr>
          <w:p w14:paraId="04390053" w14:textId="4CA2CD2D" w:rsidR="00297CE1" w:rsidRPr="008F7860" w:rsidRDefault="00516047" w:rsidP="00297CE1">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color w:val="000000"/>
                <w:sz w:val="22"/>
                <w:szCs w:val="22"/>
                <w:bdr w:val="none" w:sz="0" w:space="0" w:color="auto" w:frame="1"/>
              </w:rPr>
            </w:pPr>
            <w:r>
              <w:rPr>
                <w:color w:val="000000"/>
                <w:sz w:val="22"/>
                <w:szCs w:val="22"/>
                <w:bdr w:val="none" w:sz="0" w:space="0" w:color="auto" w:frame="1"/>
              </w:rPr>
              <w:t>Biolo</w:t>
            </w:r>
            <w:r w:rsidR="00063ABD">
              <w:rPr>
                <w:color w:val="000000"/>
                <w:sz w:val="22"/>
                <w:szCs w:val="22"/>
                <w:bdr w:val="none" w:sz="0" w:space="0" w:color="auto" w:frame="1"/>
              </w:rPr>
              <w:t xml:space="preserve">gical oceanography, Marine ecology </w:t>
            </w:r>
          </w:p>
        </w:tc>
      </w:tr>
      <w:tr w:rsidR="006377CA" w14:paraId="36970167" w14:textId="77777777" w:rsidTr="0021201B">
        <w:tc>
          <w:tcPr>
            <w:cnfStyle w:val="001000000000" w:firstRow="0" w:lastRow="0" w:firstColumn="1" w:lastColumn="0" w:oddVBand="0" w:evenVBand="0" w:oddHBand="0" w:evenHBand="0" w:firstRowFirstColumn="0" w:firstRowLastColumn="0" w:lastRowFirstColumn="0" w:lastRowLastColumn="0"/>
            <w:tcW w:w="895" w:type="dxa"/>
          </w:tcPr>
          <w:p w14:paraId="144DC842" w14:textId="002D3BE6" w:rsidR="006377CA" w:rsidRDefault="006377CA" w:rsidP="006377CA">
            <w:pPr>
              <w:pStyle w:val="NormalWeb"/>
              <w:spacing w:before="0" w:beforeAutospacing="0" w:after="0" w:afterAutospacing="0" w:line="253" w:lineRule="atLeast"/>
              <w:rPr>
                <w:b w:val="0"/>
                <w:bCs w:val="0"/>
                <w:color w:val="000000"/>
                <w:sz w:val="22"/>
                <w:szCs w:val="22"/>
                <w:u w:val="thick"/>
                <w:bdr w:val="none" w:sz="0" w:space="0" w:color="auto" w:frame="1"/>
              </w:rPr>
            </w:pPr>
            <w:r>
              <w:t>14</w:t>
            </w:r>
          </w:p>
        </w:tc>
        <w:tc>
          <w:tcPr>
            <w:tcW w:w="990" w:type="dxa"/>
          </w:tcPr>
          <w:p w14:paraId="07084886" w14:textId="2B504131" w:rsidR="006377CA" w:rsidRPr="009872F4" w:rsidRDefault="00A6614E" w:rsidP="006377CA">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color w:val="000000"/>
                <w:sz w:val="22"/>
                <w:szCs w:val="22"/>
                <w:u w:val="thick"/>
                <w:bdr w:val="none" w:sz="0" w:space="0" w:color="auto" w:frame="1"/>
              </w:rPr>
            </w:pPr>
            <w:r>
              <w:t>5</w:t>
            </w:r>
            <w:r w:rsidR="006377CA">
              <w:t>/</w:t>
            </w:r>
            <w:r w:rsidR="007B501E">
              <w:t>9</w:t>
            </w:r>
          </w:p>
        </w:tc>
        <w:tc>
          <w:tcPr>
            <w:tcW w:w="1440" w:type="dxa"/>
          </w:tcPr>
          <w:p w14:paraId="63D2E72A" w14:textId="08275ED1" w:rsidR="006377CA" w:rsidRPr="00254697" w:rsidRDefault="006377CA" w:rsidP="006377CA">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color w:val="000000"/>
                <w:sz w:val="22"/>
                <w:szCs w:val="22"/>
                <w:bdr w:val="none" w:sz="0" w:space="0" w:color="auto" w:frame="1"/>
              </w:rPr>
            </w:pPr>
          </w:p>
        </w:tc>
        <w:tc>
          <w:tcPr>
            <w:tcW w:w="7465" w:type="dxa"/>
          </w:tcPr>
          <w:p w14:paraId="2CFB0FB9" w14:textId="0C9C276C" w:rsidR="006377CA" w:rsidRPr="008F7860" w:rsidRDefault="006377CA" w:rsidP="006377CA">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color w:val="000000"/>
                <w:sz w:val="22"/>
                <w:szCs w:val="22"/>
                <w:bdr w:val="none" w:sz="0" w:space="0" w:color="auto" w:frame="1"/>
              </w:rPr>
            </w:pPr>
            <w:r w:rsidRPr="00924F25">
              <w:t>Species Diversity</w:t>
            </w:r>
            <w:r w:rsidR="00EB27CB">
              <w:t>, fisheries</w:t>
            </w:r>
          </w:p>
        </w:tc>
      </w:tr>
      <w:tr w:rsidR="006377CA" w14:paraId="6F0129EA" w14:textId="77777777" w:rsidTr="00212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5A1D940C" w14:textId="625F8AD1" w:rsidR="006377CA" w:rsidRDefault="006377CA" w:rsidP="006377CA">
            <w:pPr>
              <w:pStyle w:val="NormalWeb"/>
              <w:spacing w:before="0" w:beforeAutospacing="0" w:after="0" w:afterAutospacing="0" w:line="253" w:lineRule="atLeast"/>
              <w:rPr>
                <w:b w:val="0"/>
                <w:bCs w:val="0"/>
                <w:color w:val="000000"/>
                <w:sz w:val="22"/>
                <w:szCs w:val="22"/>
                <w:u w:val="thick"/>
                <w:bdr w:val="none" w:sz="0" w:space="0" w:color="auto" w:frame="1"/>
              </w:rPr>
            </w:pPr>
            <w:r>
              <w:t>15</w:t>
            </w:r>
          </w:p>
        </w:tc>
        <w:tc>
          <w:tcPr>
            <w:tcW w:w="990" w:type="dxa"/>
          </w:tcPr>
          <w:p w14:paraId="3BC58313" w14:textId="7C2822A9" w:rsidR="006377CA" w:rsidRPr="00A6614E" w:rsidRDefault="00A6614E" w:rsidP="006377CA">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color w:val="000000"/>
                <w:sz w:val="22"/>
                <w:szCs w:val="22"/>
                <w:bdr w:val="none" w:sz="0" w:space="0" w:color="auto" w:frame="1"/>
              </w:rPr>
            </w:pPr>
            <w:r>
              <w:rPr>
                <w:color w:val="000000"/>
                <w:bdr w:val="none" w:sz="0" w:space="0" w:color="auto" w:frame="1"/>
              </w:rPr>
              <w:t>5</w:t>
            </w:r>
            <w:r w:rsidR="00FF376A">
              <w:rPr>
                <w:color w:val="000000"/>
                <w:bdr w:val="none" w:sz="0" w:space="0" w:color="auto" w:frame="1"/>
              </w:rPr>
              <w:t>/16</w:t>
            </w:r>
          </w:p>
        </w:tc>
        <w:tc>
          <w:tcPr>
            <w:tcW w:w="1440" w:type="dxa"/>
          </w:tcPr>
          <w:p w14:paraId="23424D44" w14:textId="66FF039B" w:rsidR="006377CA" w:rsidRPr="00254697" w:rsidRDefault="00FF376A" w:rsidP="006377CA">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color w:val="000000"/>
                <w:sz w:val="22"/>
                <w:szCs w:val="22"/>
                <w:bdr w:val="none" w:sz="0" w:space="0" w:color="auto" w:frame="1"/>
              </w:rPr>
            </w:pPr>
            <w:r>
              <w:rPr>
                <w:color w:val="000000"/>
                <w:bdr w:val="none" w:sz="0" w:space="0" w:color="auto" w:frame="1"/>
              </w:rPr>
              <w:t>Exam 3</w:t>
            </w:r>
          </w:p>
        </w:tc>
        <w:tc>
          <w:tcPr>
            <w:tcW w:w="7465" w:type="dxa"/>
          </w:tcPr>
          <w:p w14:paraId="419AE99E" w14:textId="3EB7A698" w:rsidR="006377CA" w:rsidRPr="008F7860" w:rsidRDefault="006928C1" w:rsidP="006377CA">
            <w:pPr>
              <w:pStyle w:val="NormalWeb"/>
              <w:spacing w:before="0" w:beforeAutospacing="0" w:after="0" w:afterAutospacing="0" w:line="253" w:lineRule="atLeast"/>
              <w:cnfStyle w:val="000000100000" w:firstRow="0" w:lastRow="0" w:firstColumn="0" w:lastColumn="0" w:oddVBand="0" w:evenVBand="0" w:oddHBand="1" w:evenHBand="0" w:firstRowFirstColumn="0" w:firstRowLastColumn="0" w:lastRowFirstColumn="0" w:lastRowLastColumn="0"/>
              <w:rPr>
                <w:color w:val="000000"/>
                <w:sz w:val="22"/>
                <w:szCs w:val="22"/>
                <w:bdr w:val="none" w:sz="0" w:space="0" w:color="auto" w:frame="1"/>
              </w:rPr>
            </w:pPr>
            <w:r>
              <w:rPr>
                <w:color w:val="000000"/>
                <w:sz w:val="22"/>
                <w:szCs w:val="22"/>
                <w:bdr w:val="none" w:sz="0" w:space="0" w:color="auto" w:frame="1"/>
              </w:rPr>
              <w:t>Make-up day</w:t>
            </w:r>
          </w:p>
        </w:tc>
      </w:tr>
      <w:tr w:rsidR="006377CA" w14:paraId="4B4EEB94" w14:textId="77777777" w:rsidTr="0021201B">
        <w:tc>
          <w:tcPr>
            <w:cnfStyle w:val="001000000000" w:firstRow="0" w:lastRow="0" w:firstColumn="1" w:lastColumn="0" w:oddVBand="0" w:evenVBand="0" w:oddHBand="0" w:evenHBand="0" w:firstRowFirstColumn="0" w:firstRowLastColumn="0" w:lastRowFirstColumn="0" w:lastRowLastColumn="0"/>
            <w:tcW w:w="895" w:type="dxa"/>
          </w:tcPr>
          <w:p w14:paraId="1AB1D5D8" w14:textId="54940B1C" w:rsidR="006377CA" w:rsidRDefault="006377CA" w:rsidP="006377CA">
            <w:pPr>
              <w:pStyle w:val="NormalWeb"/>
              <w:spacing w:before="0" w:beforeAutospacing="0" w:after="0" w:afterAutospacing="0" w:line="253" w:lineRule="atLeast"/>
              <w:rPr>
                <w:b w:val="0"/>
                <w:bCs w:val="0"/>
                <w:color w:val="000000"/>
                <w:sz w:val="22"/>
                <w:szCs w:val="22"/>
                <w:u w:val="thick"/>
                <w:bdr w:val="none" w:sz="0" w:space="0" w:color="auto" w:frame="1"/>
              </w:rPr>
            </w:pPr>
          </w:p>
        </w:tc>
        <w:tc>
          <w:tcPr>
            <w:tcW w:w="990" w:type="dxa"/>
          </w:tcPr>
          <w:p w14:paraId="33657F3C" w14:textId="5AE9435A" w:rsidR="006377CA" w:rsidRPr="009872F4" w:rsidRDefault="006377CA" w:rsidP="006377CA">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color w:val="000000"/>
                <w:sz w:val="22"/>
                <w:szCs w:val="22"/>
                <w:u w:val="thick"/>
                <w:bdr w:val="none" w:sz="0" w:space="0" w:color="auto" w:frame="1"/>
              </w:rPr>
            </w:pPr>
          </w:p>
        </w:tc>
        <w:tc>
          <w:tcPr>
            <w:tcW w:w="1440" w:type="dxa"/>
          </w:tcPr>
          <w:p w14:paraId="57CEEA60" w14:textId="05B95097" w:rsidR="006377CA" w:rsidRPr="00254697" w:rsidRDefault="006377CA" w:rsidP="006377CA">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color w:val="000000"/>
                <w:sz w:val="22"/>
                <w:szCs w:val="22"/>
                <w:bdr w:val="none" w:sz="0" w:space="0" w:color="auto" w:frame="1"/>
              </w:rPr>
            </w:pPr>
          </w:p>
        </w:tc>
        <w:tc>
          <w:tcPr>
            <w:tcW w:w="7465" w:type="dxa"/>
          </w:tcPr>
          <w:p w14:paraId="38024CF4" w14:textId="77777777" w:rsidR="006377CA" w:rsidRPr="008F7860" w:rsidRDefault="006377CA" w:rsidP="006377CA">
            <w:pPr>
              <w:pStyle w:val="NormalWeb"/>
              <w:spacing w:before="0" w:beforeAutospacing="0" w:after="0" w:afterAutospacing="0" w:line="253" w:lineRule="atLeast"/>
              <w:cnfStyle w:val="000000000000" w:firstRow="0" w:lastRow="0" w:firstColumn="0" w:lastColumn="0" w:oddVBand="0" w:evenVBand="0" w:oddHBand="0" w:evenHBand="0" w:firstRowFirstColumn="0" w:firstRowLastColumn="0" w:lastRowFirstColumn="0" w:lastRowLastColumn="0"/>
              <w:rPr>
                <w:color w:val="000000"/>
                <w:sz w:val="22"/>
                <w:szCs w:val="22"/>
                <w:bdr w:val="none" w:sz="0" w:space="0" w:color="auto" w:frame="1"/>
              </w:rPr>
            </w:pPr>
          </w:p>
        </w:tc>
      </w:tr>
    </w:tbl>
    <w:p w14:paraId="06A9CAB2" w14:textId="35244D4F" w:rsidR="000E70CB" w:rsidRDefault="003176D7" w:rsidP="001A2B66">
      <w:pPr>
        <w:pStyle w:val="NormalWeb"/>
        <w:shd w:val="clear" w:color="auto" w:fill="FFFFFF"/>
        <w:spacing w:before="0" w:beforeAutospacing="0" w:after="0" w:afterAutospacing="0" w:line="253" w:lineRule="atLeast"/>
        <w:rPr>
          <w:b/>
          <w:bCs/>
          <w:color w:val="000000"/>
          <w:sz w:val="22"/>
          <w:szCs w:val="22"/>
          <w:u w:val="thick"/>
          <w:bdr w:val="none" w:sz="0" w:space="0" w:color="auto" w:frame="1"/>
        </w:rPr>
      </w:pPr>
      <w:r w:rsidRPr="003176D7">
        <w:rPr>
          <w:b/>
          <w:bCs/>
          <w:color w:val="000000"/>
          <w:sz w:val="22"/>
          <w:szCs w:val="22"/>
          <w:u w:val="thick"/>
          <w:bdr w:val="none" w:sz="0" w:space="0" w:color="auto" w:frame="1"/>
        </w:rPr>
        <w:t xml:space="preserve">Changes will be posted to </w:t>
      </w:r>
      <w:r w:rsidR="00606F60">
        <w:rPr>
          <w:b/>
          <w:bCs/>
          <w:color w:val="000000"/>
          <w:sz w:val="22"/>
          <w:szCs w:val="22"/>
          <w:u w:val="thick"/>
          <w:bdr w:val="none" w:sz="0" w:space="0" w:color="auto" w:frame="1"/>
        </w:rPr>
        <w:t>Brightspace</w:t>
      </w:r>
      <w:r w:rsidRPr="003176D7">
        <w:rPr>
          <w:b/>
          <w:bCs/>
          <w:color w:val="000000"/>
          <w:sz w:val="22"/>
          <w:szCs w:val="22"/>
          <w:u w:val="thick"/>
          <w:bdr w:val="none" w:sz="0" w:space="0" w:color="auto" w:frame="1"/>
        </w:rPr>
        <w:t>.</w:t>
      </w:r>
    </w:p>
    <w:p w14:paraId="059AFA82" w14:textId="77777777" w:rsidR="00B057CF" w:rsidRDefault="00B057CF" w:rsidP="001A2B66">
      <w:pPr>
        <w:pStyle w:val="NormalWeb"/>
        <w:shd w:val="clear" w:color="auto" w:fill="FFFFFF"/>
        <w:spacing w:before="0" w:beforeAutospacing="0" w:after="0" w:afterAutospacing="0" w:line="253" w:lineRule="atLeast"/>
        <w:rPr>
          <w:b/>
          <w:bCs/>
          <w:color w:val="000000"/>
          <w:sz w:val="22"/>
          <w:szCs w:val="22"/>
          <w:u w:val="thick"/>
          <w:bdr w:val="none" w:sz="0" w:space="0" w:color="auto" w:frame="1"/>
        </w:rPr>
      </w:pPr>
    </w:p>
    <w:p w14:paraId="4DF2BC7E" w14:textId="1475CF99" w:rsidR="007246AB" w:rsidRPr="007246AB" w:rsidRDefault="001A2B66" w:rsidP="001A2B66">
      <w:pPr>
        <w:pStyle w:val="NormalWeb"/>
        <w:shd w:val="clear" w:color="auto" w:fill="FFFFFF"/>
        <w:spacing w:before="0" w:beforeAutospacing="0" w:after="0" w:afterAutospacing="0" w:line="253" w:lineRule="atLeast"/>
        <w:rPr>
          <w:bCs/>
          <w:color w:val="000000"/>
          <w:sz w:val="22"/>
          <w:szCs w:val="22"/>
          <w:u w:val="thick"/>
          <w:bdr w:val="none" w:sz="0" w:space="0" w:color="auto" w:frame="1"/>
        </w:rPr>
      </w:pPr>
      <w:r w:rsidRPr="0081056C">
        <w:rPr>
          <w:b/>
          <w:bCs/>
          <w:color w:val="000000"/>
          <w:sz w:val="22"/>
          <w:szCs w:val="22"/>
          <w:u w:val="thick"/>
          <w:bdr w:val="none" w:sz="0" w:space="0" w:color="auto" w:frame="1"/>
        </w:rPr>
        <w:t>Attendance</w:t>
      </w:r>
      <w:r w:rsidRPr="0081056C">
        <w:rPr>
          <w:bCs/>
          <w:color w:val="000000"/>
          <w:sz w:val="22"/>
          <w:szCs w:val="22"/>
          <w:u w:val="thick"/>
          <w:bdr w:val="none" w:sz="0" w:space="0" w:color="auto" w:frame="1"/>
        </w:rPr>
        <w:t>____________________________________________________________________________</w:t>
      </w:r>
      <w:r>
        <w:rPr>
          <w:bCs/>
          <w:color w:val="000000"/>
          <w:sz w:val="22"/>
          <w:szCs w:val="22"/>
          <w:u w:val="thick"/>
          <w:bdr w:val="none" w:sz="0" w:space="0" w:color="auto" w:frame="1"/>
        </w:rPr>
        <w:t xml:space="preserve">            </w:t>
      </w:r>
      <w:r w:rsidRPr="0081056C">
        <w:rPr>
          <w:bCs/>
          <w:color w:val="000000"/>
          <w:sz w:val="22"/>
          <w:szCs w:val="22"/>
          <w:u w:val="thick"/>
          <w:bdr w:val="none" w:sz="0" w:space="0" w:color="auto" w:frame="1"/>
        </w:rPr>
        <w:t>___</w:t>
      </w:r>
    </w:p>
    <w:p w14:paraId="0A8B1BEA" w14:textId="77777777" w:rsidR="001A2B66" w:rsidRPr="0081056C" w:rsidRDefault="001A2B66" w:rsidP="001A2B66">
      <w:pPr>
        <w:pStyle w:val="NormalWeb"/>
        <w:shd w:val="clear" w:color="auto" w:fill="FFFFFF"/>
        <w:spacing w:before="0" w:beforeAutospacing="0" w:after="0" w:afterAutospacing="0" w:line="253" w:lineRule="atLeast"/>
        <w:rPr>
          <w:bCs/>
          <w:color w:val="000000"/>
          <w:sz w:val="22"/>
          <w:szCs w:val="22"/>
          <w:bdr w:val="none" w:sz="0" w:space="0" w:color="auto" w:frame="1"/>
        </w:rPr>
      </w:pPr>
      <w:r w:rsidRPr="0081056C">
        <w:rPr>
          <w:bCs/>
          <w:color w:val="000000"/>
          <w:sz w:val="22"/>
          <w:szCs w:val="22"/>
          <w:bdr w:val="none" w:sz="0" w:space="0" w:color="auto" w:frame="1"/>
        </w:rPr>
        <w:t>Although attendance is not a percentage of your grade, attendance will be taken. Attendance is extremely important to your success in this class. Critical information will be given in class and board notes will not appear in the PowerPoints. There will be an expectation of an email for any student that is unable to attend class.</w:t>
      </w:r>
    </w:p>
    <w:p w14:paraId="15BA9EF3" w14:textId="77777777" w:rsidR="001A2B66" w:rsidRPr="0081056C" w:rsidRDefault="001A2B66" w:rsidP="001A2B66">
      <w:pPr>
        <w:pStyle w:val="NormalWeb"/>
        <w:shd w:val="clear" w:color="auto" w:fill="FFFFFF"/>
        <w:spacing w:before="0" w:beforeAutospacing="0" w:after="0" w:afterAutospacing="0" w:line="253" w:lineRule="atLeast"/>
        <w:rPr>
          <w:bCs/>
          <w:color w:val="000000"/>
          <w:sz w:val="22"/>
          <w:szCs w:val="22"/>
          <w:bdr w:val="none" w:sz="0" w:space="0" w:color="auto" w:frame="1"/>
        </w:rPr>
      </w:pPr>
    </w:p>
    <w:p w14:paraId="337099EF" w14:textId="74431C44" w:rsidR="001A2B66" w:rsidRPr="0081056C" w:rsidRDefault="001A2B66" w:rsidP="001A2B66">
      <w:pPr>
        <w:pStyle w:val="NormalWeb"/>
        <w:shd w:val="clear" w:color="auto" w:fill="FFFFFF"/>
        <w:spacing w:before="0" w:beforeAutospacing="0" w:after="0" w:afterAutospacing="0" w:line="253" w:lineRule="atLeast"/>
        <w:rPr>
          <w:bCs/>
          <w:color w:val="000000"/>
          <w:sz w:val="22"/>
          <w:szCs w:val="22"/>
          <w:bdr w:val="none" w:sz="0" w:space="0" w:color="auto" w:frame="1"/>
        </w:rPr>
      </w:pPr>
      <w:r w:rsidRPr="0081056C">
        <w:rPr>
          <w:bCs/>
          <w:color w:val="000000"/>
          <w:sz w:val="22"/>
          <w:szCs w:val="22"/>
          <w:bdr w:val="none" w:sz="0" w:space="0" w:color="auto" w:frame="1"/>
        </w:rPr>
        <w:t>***Students that miss scheduled exams without contacting me in advance will not be allowed a makeup exam</w:t>
      </w:r>
      <w:r w:rsidR="00A17991">
        <w:rPr>
          <w:bCs/>
          <w:color w:val="000000"/>
          <w:sz w:val="22"/>
          <w:szCs w:val="22"/>
          <w:bdr w:val="none" w:sz="0" w:space="0" w:color="auto" w:frame="1"/>
        </w:rPr>
        <w:t>.</w:t>
      </w:r>
    </w:p>
    <w:p w14:paraId="5B872457" w14:textId="77777777" w:rsidR="00157AD8" w:rsidRDefault="00157AD8" w:rsidP="001A2B66">
      <w:pPr>
        <w:pStyle w:val="NormalWeb"/>
        <w:shd w:val="clear" w:color="auto" w:fill="FFFFFF"/>
        <w:spacing w:before="0" w:beforeAutospacing="0" w:after="0" w:afterAutospacing="0" w:line="253" w:lineRule="atLeast"/>
        <w:rPr>
          <w:rStyle w:val="None"/>
          <w:b/>
          <w:bCs/>
          <w:sz w:val="22"/>
          <w:szCs w:val="22"/>
          <w:u w:val="single"/>
        </w:rPr>
      </w:pPr>
    </w:p>
    <w:p w14:paraId="5DDAEC0B" w14:textId="77777777" w:rsidR="001A2B66" w:rsidRPr="006148A1" w:rsidRDefault="001A2B66" w:rsidP="001A2B66">
      <w:pPr>
        <w:pStyle w:val="xxmsonormal"/>
        <w:shd w:val="clear" w:color="auto" w:fill="FFFFFF"/>
        <w:spacing w:before="0" w:beforeAutospacing="0" w:after="0" w:afterAutospacing="0"/>
        <w:rPr>
          <w:color w:val="000000"/>
          <w:sz w:val="22"/>
          <w:szCs w:val="22"/>
          <w:u w:val="thick"/>
        </w:rPr>
      </w:pPr>
      <w:r w:rsidRPr="006148A1">
        <w:rPr>
          <w:b/>
          <w:bCs/>
          <w:color w:val="000000"/>
          <w:sz w:val="22"/>
          <w:szCs w:val="22"/>
          <w:u w:val="thick"/>
          <w:bdr w:val="none" w:sz="0" w:space="0" w:color="auto" w:frame="1"/>
        </w:rPr>
        <w:t>ACCOMMODATIONS FOR STUDENTS WITH DISABILITIES:</w:t>
      </w:r>
      <w:r>
        <w:rPr>
          <w:b/>
          <w:bCs/>
          <w:color w:val="000000"/>
          <w:sz w:val="22"/>
          <w:szCs w:val="22"/>
          <w:u w:val="thick"/>
          <w:bdr w:val="none" w:sz="0" w:space="0" w:color="auto" w:frame="1"/>
        </w:rPr>
        <w:t xml:space="preserve">                                                                                </w:t>
      </w:r>
      <w:r w:rsidRPr="006148A1">
        <w:rPr>
          <w:color w:val="000000"/>
          <w:sz w:val="22"/>
          <w:szCs w:val="22"/>
          <w:u w:val="thick"/>
          <w:bdr w:val="none" w:sz="0" w:space="0" w:color="auto" w:frame="1"/>
        </w:rPr>
        <w:t> </w:t>
      </w:r>
      <w:r>
        <w:rPr>
          <w:color w:val="000000"/>
          <w:sz w:val="22"/>
          <w:szCs w:val="22"/>
          <w:u w:val="thick"/>
          <w:bdr w:val="none" w:sz="0" w:space="0" w:color="auto" w:frame="1"/>
        </w:rPr>
        <w:t xml:space="preserve">    </w:t>
      </w:r>
    </w:p>
    <w:p w14:paraId="29443508" w14:textId="77777777" w:rsidR="008B7C14" w:rsidRDefault="008B7C14" w:rsidP="008B7C14">
      <w:pPr>
        <w:pStyle w:val="xxxxmsonormal"/>
        <w:shd w:val="clear" w:color="auto" w:fill="FFFFFF"/>
        <w:spacing w:before="0" w:beforeAutospacing="0" w:after="0" w:afterAutospacing="0"/>
        <w:rPr>
          <w:rFonts w:ascii="Calibri" w:hAnsi="Calibri" w:cs="Calibri"/>
          <w:color w:val="000000"/>
        </w:rPr>
      </w:pPr>
      <w:r>
        <w:rPr>
          <w:rFonts w:ascii="Calibri" w:hAnsi="Calibri" w:cs="Calibri"/>
          <w:color w:val="000000"/>
          <w:bdr w:val="none" w:sz="0" w:space="0" w:color="auto" w:frame="1"/>
        </w:rPr>
        <w:t xml:space="preserve">If you have a physical, psychological, medical or learning condition that may impact your course work, please contact Stacey </w:t>
      </w:r>
      <w:proofErr w:type="spellStart"/>
      <w:r>
        <w:rPr>
          <w:rFonts w:ascii="Calibri" w:hAnsi="Calibri" w:cs="Calibri"/>
          <w:color w:val="000000"/>
          <w:bdr w:val="none" w:sz="0" w:space="0" w:color="auto" w:frame="1"/>
        </w:rPr>
        <w:t>DeFelice</w:t>
      </w:r>
      <w:proofErr w:type="spellEnd"/>
      <w:r>
        <w:rPr>
          <w:rFonts w:ascii="Calibri" w:hAnsi="Calibri" w:cs="Calibri"/>
          <w:color w:val="000000"/>
          <w:bdr w:val="none" w:sz="0" w:space="0" w:color="auto" w:frame="1"/>
        </w:rPr>
        <w:t>, Director, Office of Services for Students with Disabilities (OSSD), NAB 2065, Phone: </w:t>
      </w:r>
      <w:hyperlink r:id="rId8" w:tgtFrame="_blank" w:history="1">
        <w:r>
          <w:rPr>
            <w:rStyle w:val="Hyperlink"/>
            <w:rFonts w:ascii="Calibri" w:hAnsi="Calibri" w:cs="Calibri"/>
            <w:bdr w:val="none" w:sz="0" w:space="0" w:color="auto" w:frame="1"/>
          </w:rPr>
          <w:t>516-628-5666</w:t>
        </w:r>
      </w:hyperlink>
      <w:r>
        <w:rPr>
          <w:rFonts w:ascii="Calibri" w:hAnsi="Calibri" w:cs="Calibri"/>
          <w:color w:val="000000"/>
          <w:bdr w:val="none" w:sz="0" w:space="0" w:color="auto" w:frame="1"/>
        </w:rPr>
        <w:t>, Email: </w:t>
      </w:r>
      <w:hyperlink r:id="rId9" w:tgtFrame="_blank" w:history="1">
        <w:r>
          <w:rPr>
            <w:rStyle w:val="Hyperlink"/>
            <w:rFonts w:ascii="Calibri" w:hAnsi="Calibri" w:cs="Calibri"/>
            <w:bdr w:val="none" w:sz="0" w:space="0" w:color="auto" w:frame="1"/>
          </w:rPr>
          <w:t>defelices@oldwestbury.edu</w:t>
        </w:r>
      </w:hyperlink>
      <w:r>
        <w:rPr>
          <w:rFonts w:ascii="Calibri" w:hAnsi="Calibri" w:cs="Calibri"/>
          <w:color w:val="000000"/>
          <w:bdr w:val="none" w:sz="0" w:space="0" w:color="auto" w:frame="1"/>
        </w:rPr>
        <w:t>.</w:t>
      </w:r>
      <w:r>
        <w:rPr>
          <w:rFonts w:ascii="Calibri" w:hAnsi="Calibri" w:cs="Calibri"/>
          <w:color w:val="000000"/>
          <w:bdr w:val="none" w:sz="0" w:space="0" w:color="auto" w:frame="1"/>
        </w:rPr>
        <w:br/>
        <w:t>The office will help you determine if you qualify for accommodations and assist you with the process of accessing them. All support services are free and all contacts with the OSSD are strictly confidential. SUNY Old Westbury is committed to assuring that all students have equal access to learning activities and social activities on campus. </w:t>
      </w:r>
      <w:hyperlink r:id="rId10" w:tgtFrame="_blank" w:tooltip="Original URL: https://www.oldwestbury.edu/academics/support/OSSD. Click or tap if you trust this link." w:history="1">
        <w:r>
          <w:rPr>
            <w:rStyle w:val="Hyperlink"/>
            <w:rFonts w:ascii="Calibri" w:hAnsi="Calibri" w:cs="Calibri"/>
            <w:bdr w:val="none" w:sz="0" w:space="0" w:color="auto" w:frame="1"/>
          </w:rPr>
          <w:t>https://www.oldwestbury.edu/academics/support/OSSD</w:t>
        </w:r>
      </w:hyperlink>
    </w:p>
    <w:p w14:paraId="1A4D16B9" w14:textId="1A6D7866" w:rsidR="00A17991" w:rsidRDefault="00A17991" w:rsidP="005721FF">
      <w:pPr>
        <w:pStyle w:val="xxmsonormal"/>
        <w:shd w:val="clear" w:color="auto" w:fill="FFFFFF"/>
        <w:spacing w:before="0" w:beforeAutospacing="0" w:after="0" w:afterAutospacing="0"/>
        <w:rPr>
          <w:rStyle w:val="Hyperlink"/>
          <w:sz w:val="22"/>
          <w:szCs w:val="22"/>
          <w:bdr w:val="none" w:sz="0" w:space="0" w:color="auto" w:frame="1"/>
        </w:rPr>
      </w:pPr>
    </w:p>
    <w:p w14:paraId="789BED81" w14:textId="77777777" w:rsidR="003C2045" w:rsidRPr="00C85999" w:rsidRDefault="003C2045" w:rsidP="003C2045">
      <w:pPr>
        <w:pStyle w:val="Default"/>
        <w:rPr>
          <w:rStyle w:val="None"/>
          <w:rFonts w:ascii="Times New Roman" w:hAnsi="Times New Roman" w:cs="Times New Roman"/>
          <w:u w:val="thick"/>
        </w:rPr>
      </w:pPr>
      <w:r w:rsidRPr="00C85999">
        <w:rPr>
          <w:rFonts w:ascii="Times New Roman" w:hAnsi="Times New Roman" w:cs="Times New Roman"/>
          <w:b/>
          <w:bCs/>
          <w:u w:val="thick"/>
          <w:shd w:val="clear" w:color="auto" w:fill="FFFFFF"/>
          <w:lang w:val="de-DE"/>
        </w:rPr>
        <w:t>Online</w:t>
      </w:r>
      <w:r w:rsidRPr="00C85999">
        <w:rPr>
          <w:rFonts w:ascii="Times New Roman" w:hAnsi="Times New Roman" w:cs="Times New Roman"/>
          <w:b/>
          <w:bCs/>
          <w:u w:val="thick"/>
          <w:shd w:val="clear" w:color="auto" w:fill="FFFFFF"/>
        </w:rPr>
        <w:t> Tutoring Available for Students</w:t>
      </w:r>
      <w:r w:rsidRPr="00C85999">
        <w:rPr>
          <w:rFonts w:ascii="Times New Roman" w:hAnsi="Times New Roman" w:cs="Times New Roman"/>
          <w:b/>
          <w:bCs/>
          <w:u w:val="thick"/>
          <w:shd w:val="clear" w:color="auto" w:fill="FFFFFF"/>
        </w:rPr>
        <w:tab/>
      </w:r>
      <w:r w:rsidRPr="00C85999">
        <w:rPr>
          <w:rFonts w:ascii="Times New Roman" w:hAnsi="Times New Roman" w:cs="Times New Roman"/>
          <w:b/>
          <w:bCs/>
          <w:u w:val="thick"/>
          <w:shd w:val="clear" w:color="auto" w:fill="FFFFFF"/>
        </w:rPr>
        <w:tab/>
      </w:r>
      <w:r w:rsidRPr="00C85999">
        <w:rPr>
          <w:rFonts w:ascii="Times New Roman" w:hAnsi="Times New Roman" w:cs="Times New Roman"/>
          <w:b/>
          <w:bCs/>
          <w:u w:val="thick"/>
          <w:shd w:val="clear" w:color="auto" w:fill="FFFFFF"/>
        </w:rPr>
        <w:tab/>
      </w:r>
      <w:r w:rsidRPr="00C85999">
        <w:rPr>
          <w:rFonts w:ascii="Times New Roman" w:hAnsi="Times New Roman" w:cs="Times New Roman"/>
          <w:b/>
          <w:bCs/>
          <w:u w:val="thick"/>
          <w:shd w:val="clear" w:color="auto" w:fill="FFFFFF"/>
        </w:rPr>
        <w:tab/>
      </w:r>
      <w:r w:rsidRPr="00C85999">
        <w:rPr>
          <w:rFonts w:ascii="Times New Roman" w:hAnsi="Times New Roman" w:cs="Times New Roman"/>
          <w:b/>
          <w:bCs/>
          <w:u w:val="thick"/>
          <w:shd w:val="clear" w:color="auto" w:fill="FFFFFF"/>
        </w:rPr>
        <w:tab/>
        <w:t xml:space="preserve">                                </w:t>
      </w:r>
      <w:r w:rsidRPr="00C85999">
        <w:rPr>
          <w:rFonts w:ascii="Times New Roman" w:hAnsi="Times New Roman" w:cs="Times New Roman"/>
          <w:b/>
          <w:bCs/>
          <w:u w:val="thick"/>
          <w:shd w:val="clear" w:color="auto" w:fill="FFFFFF"/>
        </w:rPr>
        <w:tab/>
      </w:r>
      <w:r w:rsidRPr="00C85999">
        <w:rPr>
          <w:rFonts w:ascii="Times New Roman" w:hAnsi="Times New Roman" w:cs="Times New Roman"/>
          <w:b/>
          <w:bCs/>
          <w:u w:val="thick"/>
          <w:shd w:val="clear" w:color="auto" w:fill="FFFFFF"/>
        </w:rPr>
        <w:tab/>
      </w:r>
      <w:r w:rsidRPr="00C85999">
        <w:rPr>
          <w:rFonts w:ascii="Times New Roman" w:hAnsi="Times New Roman" w:cs="Times New Roman"/>
          <w:b/>
          <w:bCs/>
          <w:u w:val="thick"/>
          <w:shd w:val="clear" w:color="auto" w:fill="FFFFFF"/>
        </w:rPr>
        <w:tab/>
      </w:r>
    </w:p>
    <w:p w14:paraId="5A63A92C" w14:textId="74E0D837" w:rsidR="003C2045" w:rsidRPr="003C2045" w:rsidRDefault="003C2045" w:rsidP="003C2045">
      <w:pPr>
        <w:pStyle w:val="Default"/>
        <w:rPr>
          <w:rFonts w:ascii="Times New Roman" w:hAnsi="Times New Roman" w:cs="Times New Roman"/>
          <w:color w:val="auto"/>
          <w:shd w:val="clear" w:color="auto" w:fill="FFFFFF"/>
        </w:rPr>
      </w:pPr>
      <w:r w:rsidRPr="0081056C">
        <w:rPr>
          <w:rStyle w:val="None"/>
          <w:rFonts w:ascii="Times New Roman" w:hAnsi="Times New Roman" w:cs="Times New Roman"/>
          <w:shd w:val="clear" w:color="auto" w:fill="FFFFFF"/>
        </w:rPr>
        <w:t>The College offers free </w:t>
      </w:r>
      <w:r w:rsidRPr="0081056C">
        <w:rPr>
          <w:rStyle w:val="None"/>
          <w:rFonts w:ascii="Times New Roman" w:hAnsi="Times New Roman" w:cs="Times New Roman"/>
          <w:shd w:val="clear" w:color="auto" w:fill="FFFFFF"/>
          <w:lang w:val="pt-PT"/>
        </w:rPr>
        <w:t>online</w:t>
      </w:r>
      <w:r w:rsidRPr="0081056C">
        <w:rPr>
          <w:rStyle w:val="None"/>
          <w:rFonts w:ascii="Times New Roman" w:hAnsi="Times New Roman" w:cs="Times New Roman"/>
          <w:shd w:val="clear" w:color="auto" w:fill="FFFFFF"/>
        </w:rPr>
        <w:t> tutoring to students from Pearson/</w:t>
      </w:r>
      <w:proofErr w:type="spellStart"/>
      <w:r w:rsidRPr="0081056C">
        <w:rPr>
          <w:rStyle w:val="None"/>
          <w:rFonts w:ascii="Times New Roman" w:hAnsi="Times New Roman" w:cs="Times New Roman"/>
          <w:shd w:val="clear" w:color="auto" w:fill="FFFFFF"/>
        </w:rPr>
        <w:t>Sm</w:t>
      </w:r>
      <w:r w:rsidRPr="0081056C">
        <w:rPr>
          <w:rStyle w:val="None"/>
          <w:rFonts w:ascii="Times New Roman" w:hAnsi="Times New Roman" w:cs="Times New Roman"/>
          <w:color w:val="auto"/>
          <w:shd w:val="clear" w:color="auto" w:fill="FFFFFF"/>
        </w:rPr>
        <w:t>arthinking</w:t>
      </w:r>
      <w:proofErr w:type="spellEnd"/>
      <w:r w:rsidRPr="0081056C">
        <w:rPr>
          <w:rStyle w:val="None"/>
          <w:rFonts w:ascii="Times New Roman" w:hAnsi="Times New Roman" w:cs="Times New Roman"/>
          <w:color w:val="auto"/>
          <w:shd w:val="clear" w:color="auto" w:fill="FFFFFF"/>
        </w:rPr>
        <w:t>. The tutoring is on topics in Mathematics, the Sciences, Business, and using MS Office, and, over the Summer the Online Writing Center is open as well. </w:t>
      </w:r>
      <w:r w:rsidRPr="0081056C">
        <w:rPr>
          <w:rFonts w:ascii="Times New Roman" w:hAnsi="Times New Roman" w:cs="Times New Roman"/>
          <w:color w:val="auto"/>
          <w:shd w:val="clear" w:color="auto" w:fill="FFFFFF"/>
        </w:rPr>
        <w:t>Students can use up to 6 hours without restriction, and if they use that up, they can request more. Students access the service via a link in their homepages in Blackboard.</w:t>
      </w:r>
    </w:p>
    <w:p w14:paraId="3F9F54E0" w14:textId="112C4BF5" w:rsidR="00293571" w:rsidRPr="0081056C" w:rsidRDefault="00293571" w:rsidP="00293571">
      <w:pPr>
        <w:shd w:val="clear" w:color="auto" w:fill="FFFFFF"/>
        <w:rPr>
          <w:color w:val="000000"/>
          <w:sz w:val="22"/>
          <w:szCs w:val="22"/>
        </w:rPr>
      </w:pPr>
      <w:r>
        <w:rPr>
          <w:b/>
          <w:bCs/>
          <w:color w:val="000000"/>
          <w:sz w:val="22"/>
          <w:szCs w:val="22"/>
          <w:u w:val="thick"/>
        </w:rPr>
        <w:lastRenderedPageBreak/>
        <w:t>S</w:t>
      </w:r>
      <w:r w:rsidRPr="0081056C">
        <w:rPr>
          <w:b/>
          <w:bCs/>
          <w:color w:val="000000"/>
          <w:sz w:val="22"/>
          <w:szCs w:val="22"/>
          <w:u w:val="thick"/>
        </w:rPr>
        <w:t>UNY OW College Library</w:t>
      </w:r>
      <w:r w:rsidRPr="0081056C">
        <w:rPr>
          <w:b/>
          <w:bCs/>
          <w:color w:val="000000"/>
          <w:sz w:val="22"/>
          <w:szCs w:val="22"/>
          <w:u w:val="thick"/>
        </w:rPr>
        <w:tab/>
      </w:r>
      <w:r w:rsidRPr="0081056C">
        <w:rPr>
          <w:b/>
          <w:bCs/>
          <w:color w:val="000000"/>
          <w:sz w:val="22"/>
          <w:szCs w:val="22"/>
          <w:u w:val="thick"/>
        </w:rPr>
        <w:tab/>
      </w:r>
      <w:r>
        <w:rPr>
          <w:b/>
          <w:bCs/>
          <w:color w:val="000000"/>
          <w:sz w:val="22"/>
          <w:szCs w:val="22"/>
          <w:u w:val="thick"/>
        </w:rPr>
        <w:t xml:space="preserve">                           </w:t>
      </w:r>
      <w:r w:rsidRPr="0081056C">
        <w:rPr>
          <w:b/>
          <w:bCs/>
          <w:color w:val="000000"/>
          <w:sz w:val="22"/>
          <w:szCs w:val="22"/>
          <w:u w:val="thick"/>
        </w:rPr>
        <w:tab/>
      </w:r>
      <w:r w:rsidRPr="0081056C">
        <w:rPr>
          <w:b/>
          <w:bCs/>
          <w:color w:val="000000"/>
          <w:sz w:val="22"/>
          <w:szCs w:val="22"/>
          <w:u w:val="thick"/>
        </w:rPr>
        <w:tab/>
      </w:r>
      <w:r w:rsidRPr="0081056C">
        <w:rPr>
          <w:b/>
          <w:bCs/>
          <w:color w:val="000000"/>
          <w:sz w:val="22"/>
          <w:szCs w:val="22"/>
          <w:u w:val="thick"/>
        </w:rPr>
        <w:tab/>
      </w:r>
      <w:r w:rsidRPr="0081056C">
        <w:rPr>
          <w:b/>
          <w:bCs/>
          <w:color w:val="000000"/>
          <w:sz w:val="22"/>
          <w:szCs w:val="22"/>
          <w:u w:val="thick"/>
        </w:rPr>
        <w:tab/>
      </w:r>
      <w:r w:rsidRPr="0081056C">
        <w:rPr>
          <w:b/>
          <w:bCs/>
          <w:color w:val="000000"/>
          <w:sz w:val="22"/>
          <w:szCs w:val="22"/>
          <w:u w:val="thick"/>
        </w:rPr>
        <w:tab/>
      </w:r>
      <w:r w:rsidRPr="0081056C">
        <w:rPr>
          <w:b/>
          <w:bCs/>
          <w:color w:val="000000"/>
          <w:sz w:val="22"/>
          <w:szCs w:val="22"/>
          <w:u w:val="thick"/>
        </w:rPr>
        <w:tab/>
      </w:r>
      <w:r w:rsidRPr="0081056C">
        <w:rPr>
          <w:b/>
          <w:bCs/>
          <w:color w:val="000000"/>
          <w:sz w:val="22"/>
          <w:szCs w:val="22"/>
          <w:u w:val="thick"/>
        </w:rPr>
        <w:tab/>
      </w:r>
      <w:r w:rsidRPr="0081056C">
        <w:rPr>
          <w:b/>
          <w:bCs/>
          <w:color w:val="000000"/>
          <w:sz w:val="22"/>
          <w:szCs w:val="22"/>
          <w:u w:val="thick"/>
        </w:rPr>
        <w:tab/>
      </w:r>
      <w:r w:rsidRPr="0081056C">
        <w:rPr>
          <w:color w:val="000000"/>
          <w:sz w:val="22"/>
          <w:szCs w:val="22"/>
        </w:rPr>
        <w:br/>
      </w:r>
      <w:hyperlink r:id="rId11" w:tgtFrame="_blank" w:history="1">
        <w:r w:rsidRPr="0081056C">
          <w:rPr>
            <w:rStyle w:val="Hyperlink"/>
            <w:sz w:val="22"/>
            <w:szCs w:val="22"/>
          </w:rPr>
          <w:t>http://libguides.oldwestbury.edu</w:t>
        </w:r>
      </w:hyperlink>
      <w:r w:rsidRPr="0081056C">
        <w:rPr>
          <w:color w:val="000000"/>
          <w:sz w:val="22"/>
          <w:szCs w:val="22"/>
        </w:rPr>
        <w:tab/>
      </w:r>
      <w:r w:rsidR="00912582">
        <w:rPr>
          <w:color w:val="000000"/>
          <w:sz w:val="22"/>
          <w:szCs w:val="22"/>
        </w:rPr>
        <w:t xml:space="preserve">     </w:t>
      </w:r>
      <w:r w:rsidRPr="0081056C">
        <w:rPr>
          <w:color w:val="000000"/>
          <w:sz w:val="22"/>
          <w:szCs w:val="22"/>
        </w:rPr>
        <w:t>Phone: (516) 876-3150</w:t>
      </w:r>
      <w:r w:rsidRPr="0081056C">
        <w:rPr>
          <w:color w:val="000000"/>
          <w:sz w:val="22"/>
          <w:szCs w:val="22"/>
        </w:rPr>
        <w:tab/>
      </w:r>
      <w:r w:rsidRPr="0081056C">
        <w:rPr>
          <w:color w:val="000000"/>
          <w:sz w:val="22"/>
          <w:szCs w:val="22"/>
        </w:rPr>
        <w:tab/>
        <w:t>Text: (516) 279-5084</w:t>
      </w:r>
      <w:r w:rsidRPr="0081056C">
        <w:rPr>
          <w:color w:val="000000"/>
          <w:sz w:val="22"/>
          <w:szCs w:val="22"/>
        </w:rPr>
        <w:br/>
        <w:t xml:space="preserve">The College Library is in the L-Section of the Campus Center and is open year-round. 90 computer access terminals and 6 Mac stations are located on the main floor, including two black and white printers, a color printer, a photocopier, and a scanner </w:t>
      </w:r>
      <w:r w:rsidRPr="0081056C">
        <w:rPr>
          <w:i/>
          <w:iCs/>
          <w:color w:val="000000"/>
          <w:sz w:val="22"/>
          <w:szCs w:val="22"/>
        </w:rPr>
        <w:t>(flash drive required for saving documents)</w:t>
      </w:r>
      <w:r w:rsidRPr="0081056C">
        <w:rPr>
          <w:color w:val="000000"/>
          <w:sz w:val="22"/>
          <w:szCs w:val="22"/>
        </w:rPr>
        <w:t>. Our extensive collection of resources includes over 150 online databases which provide electronic access to thousands of scholarly journals, trade journals, magazines, newspapers, statistics, and country and company reports, over 200,000 circulating print and electronic books, reference volumes, electronic encyclopedias, reserve textbook for many courses, print periodicals, microfilm, DVDs, and streaming online video content. Library services include reference consultations, library instruction workshops, interlibrary loan, private and group study rooms, CMC (Curriculum Materials Center), notary public, and much more.</w:t>
      </w:r>
    </w:p>
    <w:p w14:paraId="19192DD0" w14:textId="77777777" w:rsidR="00167758" w:rsidRDefault="00167758" w:rsidP="00860DBF">
      <w:pPr>
        <w:pStyle w:val="NormalWeb"/>
        <w:shd w:val="clear" w:color="auto" w:fill="FFFFFF"/>
        <w:spacing w:before="0" w:beforeAutospacing="0" w:after="0" w:afterAutospacing="0" w:line="253" w:lineRule="atLeast"/>
        <w:rPr>
          <w:b/>
          <w:bCs/>
          <w:color w:val="000000"/>
          <w:sz w:val="22"/>
          <w:szCs w:val="22"/>
          <w:u w:val="thick"/>
          <w:bdr w:val="none" w:sz="0" w:space="0" w:color="auto" w:frame="1"/>
        </w:rPr>
      </w:pPr>
    </w:p>
    <w:p w14:paraId="0C0FED1B" w14:textId="77777777" w:rsidR="00C82BF3" w:rsidRDefault="00C82BF3" w:rsidP="00860DBF">
      <w:pPr>
        <w:pStyle w:val="NormalWeb"/>
        <w:shd w:val="clear" w:color="auto" w:fill="FFFFFF"/>
        <w:spacing w:before="0" w:beforeAutospacing="0" w:after="0" w:afterAutospacing="0" w:line="253" w:lineRule="atLeast"/>
        <w:rPr>
          <w:b/>
          <w:bCs/>
          <w:color w:val="000000"/>
          <w:sz w:val="22"/>
          <w:szCs w:val="22"/>
          <w:u w:val="thick"/>
          <w:bdr w:val="none" w:sz="0" w:space="0" w:color="auto" w:frame="1"/>
        </w:rPr>
      </w:pPr>
    </w:p>
    <w:p w14:paraId="73DDB331" w14:textId="3F50711B" w:rsidR="00860DBF" w:rsidRPr="0081056C" w:rsidRDefault="00860DBF" w:rsidP="00860DBF">
      <w:pPr>
        <w:pStyle w:val="NormalWeb"/>
        <w:shd w:val="clear" w:color="auto" w:fill="FFFFFF"/>
        <w:spacing w:before="0" w:beforeAutospacing="0" w:after="0" w:afterAutospacing="0" w:line="253" w:lineRule="atLeast"/>
        <w:rPr>
          <w:color w:val="000000"/>
          <w:sz w:val="22"/>
          <w:szCs w:val="22"/>
          <w:u w:val="thick"/>
        </w:rPr>
      </w:pPr>
      <w:r w:rsidRPr="0081056C">
        <w:rPr>
          <w:b/>
          <w:bCs/>
          <w:color w:val="000000"/>
          <w:sz w:val="22"/>
          <w:szCs w:val="22"/>
          <w:u w:val="thick"/>
          <w:bdr w:val="none" w:sz="0" w:space="0" w:color="auto" w:frame="1"/>
        </w:rPr>
        <w:t>Basic Needs Statement             _</w:t>
      </w:r>
      <w:r w:rsidRPr="0081056C">
        <w:rPr>
          <w:bCs/>
          <w:color w:val="000000"/>
          <w:sz w:val="22"/>
          <w:szCs w:val="22"/>
          <w:u w:val="thick"/>
          <w:bdr w:val="none" w:sz="0" w:space="0" w:color="auto" w:frame="1"/>
        </w:rPr>
        <w:t>_____________</w:t>
      </w:r>
      <w:r>
        <w:rPr>
          <w:bCs/>
          <w:color w:val="000000"/>
          <w:sz w:val="22"/>
          <w:szCs w:val="22"/>
          <w:u w:val="thick"/>
          <w:bdr w:val="none" w:sz="0" w:space="0" w:color="auto" w:frame="1"/>
        </w:rPr>
        <w:t xml:space="preserve">                 </w:t>
      </w:r>
      <w:r w:rsidRPr="0081056C">
        <w:rPr>
          <w:bCs/>
          <w:color w:val="000000"/>
          <w:sz w:val="22"/>
          <w:szCs w:val="22"/>
          <w:u w:val="thick"/>
          <w:bdr w:val="none" w:sz="0" w:space="0" w:color="auto" w:frame="1"/>
        </w:rPr>
        <w:t>_________________________________________________</w:t>
      </w:r>
    </w:p>
    <w:p w14:paraId="04D73C4F" w14:textId="55B43EC8" w:rsidR="00293571" w:rsidRDefault="00860DBF" w:rsidP="001A2B66">
      <w:pPr>
        <w:pStyle w:val="NormalWeb"/>
        <w:shd w:val="clear" w:color="auto" w:fill="FFFFFF"/>
        <w:spacing w:before="0" w:beforeAutospacing="0" w:after="0" w:afterAutospacing="0" w:line="253" w:lineRule="atLeast"/>
        <w:rPr>
          <w:rStyle w:val="Hyperlink"/>
          <w:rFonts w:ascii="Trebuchet MS" w:hAnsi="Trebuchet MS"/>
          <w:sz w:val="20"/>
          <w:szCs w:val="20"/>
          <w:bdr w:val="none" w:sz="0" w:space="0" w:color="auto" w:frame="1"/>
        </w:rPr>
      </w:pPr>
      <w:r>
        <w:rPr>
          <w:rFonts w:ascii="Calibri" w:hAnsi="Calibri" w:cs="Calibri"/>
          <w:color w:val="000000"/>
          <w:sz w:val="22"/>
          <w:szCs w:val="22"/>
          <w:bdr w:val="none" w:sz="0" w:space="0" w:color="auto" w:frame="1"/>
        </w:rPr>
        <w:t>Any student who faces challenges securing their food or housing and believes this may affect their performance in the course is urged to contact the Dean of Students for support at </w:t>
      </w:r>
      <w:r>
        <w:rPr>
          <w:rFonts w:ascii="Trebuchet MS" w:hAnsi="Trebuchet MS"/>
          <w:color w:val="333333"/>
          <w:sz w:val="20"/>
          <w:szCs w:val="20"/>
          <w:bdr w:val="none" w:sz="0" w:space="0" w:color="auto" w:frame="1"/>
        </w:rPr>
        <w:t>(516)876-3067.  </w:t>
      </w:r>
      <w:hyperlink r:id="rId12" w:tgtFrame="_blank" w:tooltip="https://www.oldwestbury.edu/schools/arts-sciences/panther-food-pantry" w:history="1">
        <w:r>
          <w:rPr>
            <w:rStyle w:val="Hyperlink"/>
            <w:rFonts w:ascii="Trebuchet MS" w:hAnsi="Trebuchet MS"/>
            <w:sz w:val="20"/>
            <w:szCs w:val="20"/>
            <w:bdr w:val="none" w:sz="0" w:space="0" w:color="auto" w:frame="1"/>
          </w:rPr>
          <w:t>Panther Pantry Resources.</w:t>
        </w:r>
      </w:hyperlink>
    </w:p>
    <w:p w14:paraId="7ED9641B" w14:textId="5473064C" w:rsidR="00AF4268" w:rsidRDefault="00AF4268" w:rsidP="001A2B66">
      <w:pPr>
        <w:pStyle w:val="NormalWeb"/>
        <w:shd w:val="clear" w:color="auto" w:fill="FFFFFF"/>
        <w:spacing w:before="0" w:beforeAutospacing="0" w:after="0" w:afterAutospacing="0" w:line="253" w:lineRule="atLeast"/>
        <w:rPr>
          <w:rStyle w:val="None"/>
          <w:b/>
          <w:bCs/>
          <w:color w:val="000000"/>
          <w:sz w:val="22"/>
          <w:szCs w:val="22"/>
          <w:u w:val="thick"/>
          <w:bdr w:val="none" w:sz="0" w:space="0" w:color="auto" w:frame="1"/>
        </w:rPr>
      </w:pPr>
    </w:p>
    <w:p w14:paraId="5BC568C0" w14:textId="77777777" w:rsidR="00C82BF3" w:rsidRPr="00C85999" w:rsidRDefault="00C82BF3" w:rsidP="001A2B66">
      <w:pPr>
        <w:pStyle w:val="NormalWeb"/>
        <w:shd w:val="clear" w:color="auto" w:fill="FFFFFF"/>
        <w:spacing w:before="0" w:beforeAutospacing="0" w:after="0" w:afterAutospacing="0" w:line="253" w:lineRule="atLeast"/>
        <w:rPr>
          <w:rStyle w:val="None"/>
          <w:b/>
          <w:bCs/>
          <w:color w:val="000000"/>
          <w:sz w:val="22"/>
          <w:szCs w:val="22"/>
          <w:u w:val="thick"/>
          <w:bdr w:val="none" w:sz="0" w:space="0" w:color="auto" w:frame="1"/>
        </w:rPr>
      </w:pPr>
    </w:p>
    <w:p w14:paraId="6853B8C0" w14:textId="77777777" w:rsidR="001A2B66" w:rsidRPr="0081056C" w:rsidRDefault="001A2B66" w:rsidP="001A2B66">
      <w:pPr>
        <w:pStyle w:val="Body"/>
        <w:pBdr>
          <w:top w:val="single" w:sz="4" w:space="0" w:color="000000"/>
          <w:left w:val="single" w:sz="4" w:space="0" w:color="000000"/>
          <w:bottom w:val="single" w:sz="4" w:space="0" w:color="000000"/>
          <w:right w:val="single" w:sz="4" w:space="0" w:color="000000"/>
        </w:pBdr>
        <w:rPr>
          <w:rStyle w:val="None"/>
          <w:b/>
          <w:bCs/>
          <w:sz w:val="22"/>
          <w:szCs w:val="22"/>
        </w:rPr>
      </w:pPr>
      <w:r w:rsidRPr="0081056C">
        <w:rPr>
          <w:rStyle w:val="None"/>
          <w:b/>
          <w:bCs/>
          <w:sz w:val="22"/>
          <w:szCs w:val="22"/>
        </w:rPr>
        <w:t xml:space="preserve">SUNY COLLEGE </w:t>
      </w:r>
      <w:r w:rsidRPr="0081056C">
        <w:rPr>
          <w:rStyle w:val="None"/>
          <w:b/>
          <w:bCs/>
          <w:sz w:val="22"/>
          <w:szCs w:val="22"/>
          <w:lang w:val="de-DE"/>
        </w:rPr>
        <w:t xml:space="preserve">AT OLD WESTBURY POLICY ON ACADEMIC INTEGRITY </w:t>
      </w:r>
    </w:p>
    <w:p w14:paraId="6EE38932" w14:textId="77777777" w:rsidR="001A2B66" w:rsidRPr="0081056C" w:rsidRDefault="001A2B66" w:rsidP="001A2B66">
      <w:pPr>
        <w:pStyle w:val="Body"/>
        <w:pBdr>
          <w:top w:val="single" w:sz="4" w:space="0" w:color="000000"/>
          <w:left w:val="single" w:sz="4" w:space="0" w:color="000000"/>
          <w:bottom w:val="single" w:sz="4" w:space="0" w:color="000000"/>
          <w:right w:val="single" w:sz="4" w:space="0" w:color="000000"/>
        </w:pBdr>
        <w:rPr>
          <w:sz w:val="22"/>
          <w:szCs w:val="22"/>
        </w:rPr>
      </w:pPr>
      <w:r w:rsidRPr="0081056C">
        <w:rPr>
          <w:sz w:val="22"/>
          <w:szCs w:val="22"/>
        </w:rPr>
        <w:t xml:space="preserve">The College’s Academic Integrity Policy is available at </w:t>
      </w:r>
    </w:p>
    <w:p w14:paraId="2A132F23" w14:textId="77777777" w:rsidR="001A2B66" w:rsidRPr="0081056C" w:rsidRDefault="00000000" w:rsidP="001A2B66">
      <w:pPr>
        <w:pStyle w:val="Body"/>
        <w:pBdr>
          <w:top w:val="single" w:sz="4" w:space="0" w:color="000000"/>
          <w:left w:val="single" w:sz="4" w:space="0" w:color="000000"/>
          <w:bottom w:val="single" w:sz="4" w:space="0" w:color="000000"/>
          <w:right w:val="single" w:sz="4" w:space="0" w:color="000000"/>
        </w:pBdr>
        <w:rPr>
          <w:sz w:val="22"/>
          <w:szCs w:val="22"/>
        </w:rPr>
      </w:pPr>
      <w:hyperlink r:id="rId13" w:history="1">
        <w:r w:rsidR="001A2B66" w:rsidRPr="0081056C">
          <w:rPr>
            <w:rStyle w:val="Hyperlink0"/>
            <w:sz w:val="22"/>
            <w:szCs w:val="22"/>
          </w:rPr>
          <w:t>https://www.oldwestbury.edu/policies/academic-integrity</w:t>
        </w:r>
      </w:hyperlink>
    </w:p>
    <w:p w14:paraId="3D0421D0" w14:textId="77777777" w:rsidR="001A2B66" w:rsidRPr="0081056C" w:rsidRDefault="001A2B66" w:rsidP="001A2B66">
      <w:pPr>
        <w:pStyle w:val="Body"/>
        <w:pBdr>
          <w:top w:val="single" w:sz="4" w:space="0" w:color="000000"/>
          <w:left w:val="single" w:sz="4" w:space="0" w:color="000000"/>
          <w:bottom w:val="single" w:sz="4" w:space="0" w:color="000000"/>
          <w:right w:val="single" w:sz="4" w:space="0" w:color="000000"/>
        </w:pBdr>
        <w:rPr>
          <w:rStyle w:val="None"/>
          <w:b/>
          <w:bCs/>
          <w:sz w:val="22"/>
          <w:szCs w:val="22"/>
        </w:rPr>
      </w:pPr>
    </w:p>
    <w:p w14:paraId="62920911" w14:textId="77777777" w:rsidR="001A2B66" w:rsidRPr="0081056C" w:rsidRDefault="001A2B66" w:rsidP="001A2B66">
      <w:pPr>
        <w:pStyle w:val="Body"/>
        <w:pBdr>
          <w:top w:val="single" w:sz="4" w:space="0" w:color="000000"/>
          <w:left w:val="single" w:sz="4" w:space="0" w:color="000000"/>
          <w:bottom w:val="single" w:sz="4" w:space="0" w:color="000000"/>
          <w:right w:val="single" w:sz="4" w:space="0" w:color="000000"/>
        </w:pBdr>
        <w:rPr>
          <w:sz w:val="22"/>
          <w:szCs w:val="22"/>
        </w:rPr>
      </w:pPr>
      <w:r w:rsidRPr="0081056C">
        <w:rPr>
          <w:rStyle w:val="None"/>
          <w:b/>
          <w:bCs/>
          <w:sz w:val="22"/>
          <w:szCs w:val="22"/>
        </w:rPr>
        <w:t>Administered by the Office of Academic Affairs: S</w:t>
      </w:r>
      <w:r w:rsidRPr="0081056C">
        <w:rPr>
          <w:sz w:val="22"/>
          <w:szCs w:val="22"/>
        </w:rPr>
        <w:t>tudents are expected to maintain the highest standards of honesty in their college work. Any act which attempts to misrepresent to an instructor or College official the academic work of the student or another student, or an act that is intended to alter any record of a student’s academic performance by unauthorized means, constitutes academic dishonesty. Cheating, forgery and plagiarism are considered serious offenses and are subject to disciplinary action. Sanctions for a breach of academic integrity may include academic sanctions decided by the instructor, including failing the course for any violation, to disciplinary sanctions ranging from probation to expulsion. When in doubt about plagiarism, paraphrasing, quoting, collaboration, or any other form of cheating, consult the course instructor. Ignorance of the Academic Integrity Policy is never an acceptable excuse.</w:t>
      </w:r>
    </w:p>
    <w:p w14:paraId="1772CF95" w14:textId="77777777" w:rsidR="001A2B66" w:rsidRPr="0081056C" w:rsidRDefault="001A2B66" w:rsidP="001A2B66">
      <w:pPr>
        <w:pStyle w:val="Body"/>
        <w:pBdr>
          <w:top w:val="single" w:sz="4" w:space="0" w:color="000000"/>
          <w:left w:val="single" w:sz="4" w:space="0" w:color="000000"/>
          <w:bottom w:val="single" w:sz="4" w:space="0" w:color="000000"/>
          <w:right w:val="single" w:sz="4" w:space="0" w:color="000000"/>
        </w:pBdr>
        <w:rPr>
          <w:rStyle w:val="None"/>
          <w:b/>
          <w:bCs/>
          <w:sz w:val="22"/>
          <w:szCs w:val="22"/>
        </w:rPr>
      </w:pPr>
    </w:p>
    <w:p w14:paraId="2A924B04" w14:textId="77777777" w:rsidR="001A2B66" w:rsidRPr="0081056C" w:rsidRDefault="001A2B66" w:rsidP="001A2B66">
      <w:pPr>
        <w:pStyle w:val="Body"/>
        <w:pBdr>
          <w:top w:val="single" w:sz="4" w:space="0" w:color="000000"/>
          <w:left w:val="single" w:sz="4" w:space="0" w:color="000000"/>
          <w:bottom w:val="single" w:sz="4" w:space="0" w:color="000000"/>
          <w:right w:val="single" w:sz="4" w:space="0" w:color="000000"/>
        </w:pBdr>
        <w:rPr>
          <w:sz w:val="22"/>
          <w:szCs w:val="22"/>
        </w:rPr>
      </w:pPr>
      <w:r w:rsidRPr="0081056C">
        <w:rPr>
          <w:rStyle w:val="None"/>
          <w:b/>
          <w:bCs/>
          <w:sz w:val="22"/>
          <w:szCs w:val="22"/>
        </w:rPr>
        <w:t xml:space="preserve">Cheating: </w:t>
      </w:r>
      <w:r w:rsidRPr="0081056C">
        <w:rPr>
          <w:sz w:val="22"/>
          <w:szCs w:val="22"/>
        </w:rPr>
        <w:t xml:space="preserve">Cheating is defined as giving or obtaining information by improper means in meeting any academic requirements.  Examples of cheating, although not inclusive, include: unauthorized giving or receiving of information for an examination, paper, laboratory procedure, or computer assignment (file or printout); taking an examination for another student or allowing another student to take an examination for you; altering or attempting to alter a grade either on graded work or in an instructor’s records or on any College form or record. </w:t>
      </w:r>
    </w:p>
    <w:p w14:paraId="4954A1A8" w14:textId="77777777" w:rsidR="001A2B66" w:rsidRPr="0081056C" w:rsidRDefault="001A2B66" w:rsidP="001A2B66">
      <w:pPr>
        <w:pStyle w:val="Body"/>
        <w:pBdr>
          <w:top w:val="single" w:sz="4" w:space="0" w:color="000000"/>
          <w:left w:val="single" w:sz="4" w:space="0" w:color="000000"/>
          <w:bottom w:val="single" w:sz="4" w:space="0" w:color="000000"/>
          <w:right w:val="single" w:sz="4" w:space="0" w:color="000000"/>
        </w:pBdr>
        <w:rPr>
          <w:rStyle w:val="None"/>
          <w:b/>
          <w:bCs/>
          <w:sz w:val="22"/>
          <w:szCs w:val="22"/>
        </w:rPr>
      </w:pPr>
    </w:p>
    <w:p w14:paraId="4ECA95A1" w14:textId="77777777" w:rsidR="001A2B66" w:rsidRPr="0081056C" w:rsidRDefault="001A2B66" w:rsidP="001A2B66">
      <w:pPr>
        <w:pStyle w:val="Body"/>
        <w:pBdr>
          <w:top w:val="single" w:sz="4" w:space="0" w:color="000000"/>
          <w:left w:val="single" w:sz="4" w:space="0" w:color="000000"/>
          <w:bottom w:val="single" w:sz="4" w:space="0" w:color="000000"/>
          <w:right w:val="single" w:sz="4" w:space="0" w:color="000000"/>
        </w:pBdr>
        <w:rPr>
          <w:sz w:val="22"/>
          <w:szCs w:val="22"/>
        </w:rPr>
      </w:pPr>
      <w:r w:rsidRPr="0081056C">
        <w:rPr>
          <w:rStyle w:val="None"/>
          <w:b/>
          <w:bCs/>
          <w:sz w:val="22"/>
          <w:szCs w:val="22"/>
        </w:rPr>
        <w:t xml:space="preserve">Forgery: </w:t>
      </w:r>
      <w:r w:rsidRPr="0081056C">
        <w:rPr>
          <w:sz w:val="22"/>
          <w:szCs w:val="22"/>
        </w:rPr>
        <w:t xml:space="preserve">Forgery is defined as the alteration of college forms, documents, records, or the signing of such forms or documents by someone other than the proper authority. </w:t>
      </w:r>
    </w:p>
    <w:p w14:paraId="4CDB1508" w14:textId="77777777" w:rsidR="001A2B66" w:rsidRPr="0081056C" w:rsidRDefault="001A2B66" w:rsidP="001A2B66">
      <w:pPr>
        <w:pStyle w:val="Body"/>
        <w:pBdr>
          <w:top w:val="single" w:sz="4" w:space="0" w:color="000000"/>
          <w:left w:val="single" w:sz="4" w:space="0" w:color="000000"/>
          <w:bottom w:val="single" w:sz="4" w:space="0" w:color="000000"/>
          <w:right w:val="single" w:sz="4" w:space="0" w:color="000000"/>
        </w:pBdr>
        <w:rPr>
          <w:rStyle w:val="None"/>
          <w:b/>
          <w:bCs/>
          <w:sz w:val="22"/>
          <w:szCs w:val="22"/>
          <w:lang w:val="it-IT"/>
        </w:rPr>
      </w:pPr>
    </w:p>
    <w:p w14:paraId="0BC2C20E" w14:textId="77777777" w:rsidR="001A2B66" w:rsidRPr="00A17FF9" w:rsidRDefault="001A2B66" w:rsidP="001A2B66">
      <w:pPr>
        <w:pStyle w:val="Body"/>
        <w:pBdr>
          <w:top w:val="single" w:sz="4" w:space="0" w:color="000000"/>
          <w:left w:val="single" w:sz="4" w:space="0" w:color="000000"/>
          <w:bottom w:val="single" w:sz="4" w:space="0" w:color="000000"/>
          <w:right w:val="single" w:sz="4" w:space="0" w:color="000000"/>
        </w:pBdr>
        <w:rPr>
          <w:sz w:val="22"/>
          <w:szCs w:val="22"/>
        </w:rPr>
      </w:pPr>
      <w:r w:rsidRPr="0081056C">
        <w:rPr>
          <w:rStyle w:val="None"/>
          <w:b/>
          <w:bCs/>
          <w:sz w:val="22"/>
          <w:szCs w:val="22"/>
          <w:lang w:val="it-IT"/>
        </w:rPr>
        <w:t>Plagiarism:</w:t>
      </w:r>
      <w:r w:rsidRPr="0081056C">
        <w:rPr>
          <w:sz w:val="22"/>
          <w:szCs w:val="22"/>
        </w:rPr>
        <w:t xml:space="preserve"> Plagiarism is defined as the use of material from another author whether intentional or unintentional, without referencing or identifying the source of the material. If students have any questions as to what constitutes plagiarism, it is their responsibility to get clarification by consulting with the appropriate instructor.</w:t>
      </w:r>
    </w:p>
    <w:p w14:paraId="4EEDBF48" w14:textId="77777777" w:rsidR="001A2B66" w:rsidRPr="0081056C" w:rsidRDefault="001A2B66" w:rsidP="001A2B66">
      <w:pPr>
        <w:pStyle w:val="Body"/>
        <w:widowControl w:val="0"/>
        <w:rPr>
          <w:b/>
          <w:bCs/>
          <w:sz w:val="22"/>
          <w:szCs w:val="22"/>
          <w:u w:val="single"/>
        </w:rPr>
      </w:pPr>
    </w:p>
    <w:p w14:paraId="5103BD44" w14:textId="639BE959" w:rsidR="001A2B66" w:rsidRDefault="001A2B66" w:rsidP="001A2B66">
      <w:pPr>
        <w:pStyle w:val="NormalWeb"/>
        <w:shd w:val="clear" w:color="auto" w:fill="FFFFFF"/>
        <w:spacing w:before="0" w:beforeAutospacing="0" w:after="0" w:afterAutospacing="0" w:line="253" w:lineRule="atLeast"/>
        <w:rPr>
          <w:bCs/>
          <w:color w:val="000000"/>
          <w:sz w:val="22"/>
          <w:szCs w:val="22"/>
        </w:rPr>
      </w:pPr>
    </w:p>
    <w:p w14:paraId="6F53E2CE" w14:textId="77777777" w:rsidR="00D0313B" w:rsidRDefault="00D0313B" w:rsidP="001A2B66">
      <w:pPr>
        <w:pStyle w:val="NormalWeb"/>
        <w:shd w:val="clear" w:color="auto" w:fill="FFFFFF"/>
        <w:spacing w:before="0" w:beforeAutospacing="0" w:after="0" w:afterAutospacing="0" w:line="253" w:lineRule="atLeast"/>
        <w:rPr>
          <w:bCs/>
          <w:color w:val="000000"/>
          <w:sz w:val="22"/>
          <w:szCs w:val="22"/>
        </w:rPr>
      </w:pPr>
    </w:p>
    <w:p w14:paraId="1780C6CD" w14:textId="77777777" w:rsidR="001A2B66" w:rsidRDefault="001A2B66" w:rsidP="001A2B66">
      <w:pPr>
        <w:pStyle w:val="NormalWeb"/>
        <w:shd w:val="clear" w:color="auto" w:fill="FFFFFF"/>
        <w:spacing w:before="0" w:beforeAutospacing="0" w:after="0" w:afterAutospacing="0" w:line="235" w:lineRule="atLeast"/>
        <w:rPr>
          <w:bCs/>
          <w:color w:val="000000"/>
          <w:sz w:val="22"/>
          <w:szCs w:val="22"/>
          <w:u w:val="thick"/>
          <w:bdr w:val="none" w:sz="0" w:space="0" w:color="auto" w:frame="1"/>
        </w:rPr>
      </w:pPr>
      <w:r>
        <w:rPr>
          <w:b/>
          <w:bCs/>
          <w:color w:val="000000"/>
          <w:sz w:val="22"/>
          <w:szCs w:val="22"/>
          <w:u w:val="thick"/>
          <w:bdr w:val="none" w:sz="0" w:space="0" w:color="auto" w:frame="1"/>
        </w:rPr>
        <w:t>Counseling Resources</w:t>
      </w:r>
      <w:r w:rsidRPr="0081056C">
        <w:rPr>
          <w:b/>
          <w:bCs/>
          <w:color w:val="000000"/>
          <w:sz w:val="22"/>
          <w:szCs w:val="22"/>
          <w:u w:val="thick"/>
          <w:bdr w:val="none" w:sz="0" w:space="0" w:color="auto" w:frame="1"/>
        </w:rPr>
        <w:t xml:space="preserve">             _</w:t>
      </w:r>
      <w:r w:rsidRPr="0081056C">
        <w:rPr>
          <w:bCs/>
          <w:color w:val="000000"/>
          <w:sz w:val="22"/>
          <w:szCs w:val="22"/>
          <w:u w:val="thick"/>
          <w:bdr w:val="none" w:sz="0" w:space="0" w:color="auto" w:frame="1"/>
        </w:rPr>
        <w:t>_____________</w:t>
      </w:r>
      <w:r>
        <w:rPr>
          <w:bCs/>
          <w:color w:val="000000"/>
          <w:sz w:val="22"/>
          <w:szCs w:val="22"/>
          <w:u w:val="thick"/>
          <w:bdr w:val="none" w:sz="0" w:space="0" w:color="auto" w:frame="1"/>
        </w:rPr>
        <w:t xml:space="preserve">              </w:t>
      </w:r>
      <w:r w:rsidRPr="0081056C">
        <w:rPr>
          <w:bCs/>
          <w:color w:val="000000"/>
          <w:sz w:val="22"/>
          <w:szCs w:val="22"/>
          <w:u w:val="thick"/>
          <w:bdr w:val="none" w:sz="0" w:space="0" w:color="auto" w:frame="1"/>
        </w:rPr>
        <w:t>_________________________________________________</w:t>
      </w:r>
    </w:p>
    <w:p w14:paraId="42576BEE" w14:textId="77777777" w:rsidR="001A2B66" w:rsidRPr="0081056C" w:rsidRDefault="001A2B66" w:rsidP="001A2B66">
      <w:pPr>
        <w:pStyle w:val="NormalWeb"/>
        <w:shd w:val="clear" w:color="auto" w:fill="FFFFFF"/>
        <w:spacing w:before="0" w:beforeAutospacing="0" w:after="0" w:afterAutospacing="0" w:line="235" w:lineRule="atLeast"/>
        <w:rPr>
          <w:color w:val="000000"/>
          <w:sz w:val="22"/>
          <w:szCs w:val="22"/>
        </w:rPr>
      </w:pPr>
      <w:r w:rsidRPr="0081056C">
        <w:rPr>
          <w:color w:val="000000"/>
          <w:sz w:val="22"/>
          <w:szCs w:val="22"/>
          <w:bdr w:val="none" w:sz="0" w:space="0" w:color="auto" w:frame="1"/>
        </w:rPr>
        <w:t>As a college student, there may be times when personal stressors interfere with your academic performance or negatively impact your daily life. If you or someone you know at this college is experiencing mental health challenges, please contact the Counseling and Psychological Wellness Services at 516-876-3053. We’re located at the Student Union, Lower Level, Suite 100, and are open Monday to Friday, 9am to 5pm.</w:t>
      </w:r>
    </w:p>
    <w:p w14:paraId="2ED471EA" w14:textId="77777777" w:rsidR="001A2B66" w:rsidRDefault="001A2B66" w:rsidP="001A2B66">
      <w:pPr>
        <w:pStyle w:val="NormalWeb"/>
        <w:shd w:val="clear" w:color="auto" w:fill="FFFFFF"/>
        <w:spacing w:before="0" w:beforeAutospacing="0" w:after="0" w:afterAutospacing="0"/>
        <w:textAlignment w:val="baseline"/>
        <w:rPr>
          <w:color w:val="000000"/>
          <w:sz w:val="22"/>
          <w:szCs w:val="22"/>
          <w:bdr w:val="none" w:sz="0" w:space="0" w:color="auto" w:frame="1"/>
        </w:rPr>
      </w:pPr>
      <w:r w:rsidRPr="0081056C">
        <w:rPr>
          <w:color w:val="000000"/>
          <w:sz w:val="22"/>
          <w:szCs w:val="22"/>
          <w:bdr w:val="none" w:sz="0" w:space="0" w:color="auto" w:frame="1"/>
        </w:rPr>
        <w:t>If a crisis situation occurs after hours, contact a Residential Director. The University Police, at 516-876-3333, will also be able to offer assistance. The National Suicide Prevention Lifeline also offers help 24/7, and can be contacted at 1-800-</w:t>
      </w:r>
      <w:r>
        <w:rPr>
          <w:color w:val="000000"/>
          <w:sz w:val="22"/>
          <w:szCs w:val="22"/>
          <w:bdr w:val="none" w:sz="0" w:space="0" w:color="auto" w:frame="1"/>
        </w:rPr>
        <w:t>273-8255.</w:t>
      </w:r>
    </w:p>
    <w:p w14:paraId="2722D96E" w14:textId="0030F320" w:rsidR="001A2B66" w:rsidRDefault="001A2B66" w:rsidP="001A2B66">
      <w:pPr>
        <w:pStyle w:val="NormalWeb"/>
        <w:shd w:val="clear" w:color="auto" w:fill="FFFFFF"/>
        <w:spacing w:before="0" w:beforeAutospacing="0" w:after="0" w:afterAutospacing="0"/>
        <w:textAlignment w:val="baseline"/>
        <w:rPr>
          <w:color w:val="000000"/>
          <w:sz w:val="22"/>
          <w:szCs w:val="22"/>
          <w:bdr w:val="none" w:sz="0" w:space="0" w:color="auto" w:frame="1"/>
        </w:rPr>
      </w:pPr>
    </w:p>
    <w:p w14:paraId="70EBB085" w14:textId="1CDFCA5E" w:rsidR="00D0313B" w:rsidRDefault="00D0313B" w:rsidP="001A2B66">
      <w:pPr>
        <w:pStyle w:val="NormalWeb"/>
        <w:shd w:val="clear" w:color="auto" w:fill="FFFFFF"/>
        <w:spacing w:before="0" w:beforeAutospacing="0" w:after="0" w:afterAutospacing="0"/>
        <w:textAlignment w:val="baseline"/>
        <w:rPr>
          <w:color w:val="000000"/>
          <w:sz w:val="22"/>
          <w:szCs w:val="22"/>
          <w:bdr w:val="none" w:sz="0" w:space="0" w:color="auto" w:frame="1"/>
        </w:rPr>
      </w:pPr>
    </w:p>
    <w:p w14:paraId="5063372A" w14:textId="77777777" w:rsidR="00D0313B" w:rsidRDefault="00D0313B" w:rsidP="001A2B66">
      <w:pPr>
        <w:pStyle w:val="NormalWeb"/>
        <w:shd w:val="clear" w:color="auto" w:fill="FFFFFF"/>
        <w:spacing w:before="0" w:beforeAutospacing="0" w:after="0" w:afterAutospacing="0"/>
        <w:textAlignment w:val="baseline"/>
        <w:rPr>
          <w:color w:val="000000"/>
          <w:sz w:val="22"/>
          <w:szCs w:val="22"/>
          <w:bdr w:val="none" w:sz="0" w:space="0" w:color="auto" w:frame="1"/>
        </w:rPr>
      </w:pPr>
    </w:p>
    <w:p w14:paraId="7EFC0602" w14:textId="77777777" w:rsidR="001A2B66" w:rsidRPr="00AA6199" w:rsidRDefault="001A2B66" w:rsidP="001A2B66">
      <w:pPr>
        <w:pStyle w:val="NormalWeb"/>
        <w:shd w:val="clear" w:color="auto" w:fill="FFFFFF"/>
        <w:spacing w:before="0" w:beforeAutospacing="0" w:after="0" w:afterAutospacing="0" w:line="253" w:lineRule="atLeast"/>
        <w:rPr>
          <w:color w:val="000000"/>
          <w:sz w:val="22"/>
          <w:szCs w:val="22"/>
          <w:u w:val="thick"/>
        </w:rPr>
      </w:pPr>
      <w:r w:rsidRPr="00AA6199">
        <w:rPr>
          <w:b/>
          <w:bCs/>
          <w:caps/>
          <w:color w:val="333333"/>
          <w:sz w:val="22"/>
          <w:szCs w:val="22"/>
          <w:u w:val="thick"/>
          <w:bdr w:val="none" w:sz="0" w:space="0" w:color="auto" w:frame="1"/>
          <w:shd w:val="clear" w:color="auto" w:fill="FFFFFF"/>
        </w:rPr>
        <w:lastRenderedPageBreak/>
        <w:t>TITLE IX, SEXUAL DISCRIMINATION, HARASSMENT AND VIOLENCE</w:t>
      </w:r>
      <w:r w:rsidRPr="00AA6199">
        <w:rPr>
          <w:b/>
          <w:bCs/>
          <w:color w:val="000000"/>
          <w:sz w:val="22"/>
          <w:szCs w:val="22"/>
          <w:u w:val="thick"/>
          <w:bdr w:val="none" w:sz="0" w:space="0" w:color="auto" w:frame="1"/>
        </w:rPr>
        <w:t>_</w:t>
      </w:r>
      <w:r w:rsidRPr="00AA6199">
        <w:rPr>
          <w:bCs/>
          <w:color w:val="000000"/>
          <w:sz w:val="22"/>
          <w:szCs w:val="22"/>
          <w:u w:val="thick"/>
          <w:bdr w:val="none" w:sz="0" w:space="0" w:color="auto" w:frame="1"/>
        </w:rPr>
        <w:t>_____________________________</w:t>
      </w:r>
    </w:p>
    <w:p w14:paraId="257F6BA5" w14:textId="77777777" w:rsidR="001A2B66" w:rsidRPr="00AA6199" w:rsidRDefault="001A2B66" w:rsidP="001A2B66">
      <w:pPr>
        <w:pStyle w:val="NormalWeb"/>
        <w:shd w:val="clear" w:color="auto" w:fill="FFFFFF"/>
        <w:spacing w:before="0" w:beforeAutospacing="0" w:after="0" w:afterAutospacing="0" w:line="253" w:lineRule="atLeast"/>
        <w:textAlignment w:val="baseline"/>
        <w:rPr>
          <w:color w:val="000000"/>
          <w:sz w:val="22"/>
          <w:szCs w:val="22"/>
        </w:rPr>
      </w:pPr>
      <w:r w:rsidRPr="00AA6199">
        <w:rPr>
          <w:color w:val="333333"/>
          <w:sz w:val="22"/>
          <w:szCs w:val="22"/>
          <w:bdr w:val="none" w:sz="0" w:space="0" w:color="auto" w:frame="1"/>
          <w:shd w:val="clear" w:color="auto" w:fill="FFFFFF"/>
        </w:rPr>
        <w:t>SUNY Old Westbury prohibits sexual discrimination, harassment and violence, and will promptly respond to all complaints.  The purpose of Title IX is to prevent sex discrimination on campus, address reported assaults and incidents, limit the effects of harassment on the educational environment, and prevent its recurrence.  </w:t>
      </w:r>
      <w:r w:rsidRPr="00AA6199">
        <w:rPr>
          <w:color w:val="000000"/>
          <w:sz w:val="22"/>
          <w:szCs w:val="22"/>
          <w:bdr w:val="none" w:sz="0" w:space="0" w:color="auto" w:frame="1"/>
        </w:rPr>
        <w:t>If you or someone you know believes they have been subjected to </w:t>
      </w:r>
      <w:r w:rsidRPr="00AA6199">
        <w:rPr>
          <w:color w:val="333333"/>
          <w:sz w:val="22"/>
          <w:szCs w:val="22"/>
          <w:bdr w:val="none" w:sz="0" w:space="0" w:color="auto" w:frame="1"/>
          <w:shd w:val="clear" w:color="auto" w:fill="FFFFFF"/>
        </w:rPr>
        <w:t>sexual discrimination, harassment or violence</w:t>
      </w:r>
      <w:r w:rsidRPr="00AA6199">
        <w:rPr>
          <w:color w:val="000000"/>
          <w:sz w:val="22"/>
          <w:szCs w:val="22"/>
          <w:bdr w:val="none" w:sz="0" w:space="0" w:color="auto" w:frame="1"/>
        </w:rPr>
        <w:t>, help is available. To report or for more information please visit </w:t>
      </w:r>
      <w:hyperlink r:id="rId14" w:tgtFrame="_blank" w:history="1">
        <w:r w:rsidRPr="00AA6199">
          <w:rPr>
            <w:rStyle w:val="Hyperlink"/>
            <w:sz w:val="22"/>
            <w:szCs w:val="22"/>
            <w:bdr w:val="none" w:sz="0" w:space="0" w:color="auto" w:frame="1"/>
          </w:rPr>
          <w:t>https://www.oldwestbury.edu/title-ix</w:t>
        </w:r>
      </w:hyperlink>
      <w:r w:rsidRPr="00AA6199">
        <w:rPr>
          <w:color w:val="000000"/>
          <w:sz w:val="22"/>
          <w:szCs w:val="22"/>
          <w:bdr w:val="none" w:sz="0" w:space="0" w:color="auto" w:frame="1"/>
        </w:rPr>
        <w:t>, please contact the Title IX coordinator, Deputy Title IX coordinator or University Police at </w:t>
      </w:r>
      <w:r w:rsidRPr="00AA6199">
        <w:rPr>
          <w:color w:val="333333"/>
          <w:sz w:val="22"/>
          <w:szCs w:val="22"/>
          <w:bdr w:val="none" w:sz="0" w:space="0" w:color="auto" w:frame="1"/>
          <w:shd w:val="clear" w:color="auto" w:fill="FFFFFF"/>
        </w:rPr>
        <w:t>516-876-3333. </w:t>
      </w:r>
      <w:r w:rsidRPr="00AA6199">
        <w:rPr>
          <w:color w:val="000000"/>
          <w:sz w:val="22"/>
          <w:szCs w:val="22"/>
          <w:bdr w:val="none" w:sz="0" w:space="0" w:color="auto" w:frame="1"/>
        </w:rPr>
        <w:t>Confidential resources and support is also available from the counseling professionals in the Counseling &amp; Psychological Wellness Services department, located in the Student Union Lower Level Room LL100 (off the Rotunda) at </w:t>
      </w:r>
      <w:r w:rsidRPr="00AA6199">
        <w:rPr>
          <w:color w:val="333333"/>
          <w:sz w:val="22"/>
          <w:szCs w:val="22"/>
          <w:bdr w:val="none" w:sz="0" w:space="0" w:color="auto" w:frame="1"/>
          <w:shd w:val="clear" w:color="auto" w:fill="FFFFFF"/>
        </w:rPr>
        <w:t>516-876-3053.</w:t>
      </w:r>
    </w:p>
    <w:p w14:paraId="301CBE32" w14:textId="57939F96" w:rsidR="002B1A75" w:rsidRPr="00431A23" w:rsidRDefault="001A2B66" w:rsidP="007B6150">
      <w:pPr>
        <w:numPr>
          <w:ilvl w:val="0"/>
          <w:numId w:val="2"/>
        </w:numPr>
        <w:shd w:val="clear" w:color="auto" w:fill="FFFFFF"/>
        <w:spacing w:beforeAutospacing="1" w:afterAutospacing="1"/>
        <w:rPr>
          <w:rStyle w:val="Hyperlink"/>
          <w:color w:val="000000"/>
          <w:sz w:val="22"/>
          <w:szCs w:val="22"/>
          <w:u w:val="none"/>
        </w:rPr>
      </w:pPr>
      <w:r w:rsidRPr="00AA6199">
        <w:rPr>
          <w:rStyle w:val="Strong"/>
          <w:color w:val="333333"/>
          <w:sz w:val="22"/>
          <w:szCs w:val="22"/>
          <w:bdr w:val="none" w:sz="0" w:space="0" w:color="auto" w:frame="1"/>
        </w:rPr>
        <w:t>Claudia Marin Andrade (Student Reports)</w:t>
      </w:r>
      <w:r w:rsidRPr="00AA6199">
        <w:rPr>
          <w:color w:val="333333"/>
          <w:sz w:val="22"/>
          <w:szCs w:val="22"/>
          <w:bdr w:val="none" w:sz="0" w:space="0" w:color="auto" w:frame="1"/>
        </w:rPr>
        <w:br/>
        <w:t>Dean of Students &amp; Deputy Title IX Coordinator</w:t>
      </w:r>
      <w:r w:rsidRPr="00AA6199">
        <w:rPr>
          <w:color w:val="333333"/>
          <w:sz w:val="22"/>
          <w:szCs w:val="22"/>
          <w:bdr w:val="none" w:sz="0" w:space="0" w:color="auto" w:frame="1"/>
        </w:rPr>
        <w:br/>
        <w:t>Student Union Suite 303</w:t>
      </w:r>
      <w:r w:rsidRPr="00AA6199">
        <w:rPr>
          <w:color w:val="333333"/>
          <w:sz w:val="22"/>
          <w:szCs w:val="22"/>
          <w:bdr w:val="none" w:sz="0" w:space="0" w:color="auto" w:frame="1"/>
        </w:rPr>
        <w:br/>
        <w:t>Phone: 516-876-3067</w:t>
      </w:r>
      <w:r w:rsidRPr="00AA6199">
        <w:rPr>
          <w:color w:val="333333"/>
          <w:sz w:val="22"/>
          <w:szCs w:val="22"/>
          <w:bdr w:val="none" w:sz="0" w:space="0" w:color="auto" w:frame="1"/>
        </w:rPr>
        <w:br/>
        <w:t>Email: </w:t>
      </w:r>
      <w:hyperlink r:id="rId15" w:tgtFrame="_blank" w:history="1">
        <w:r w:rsidRPr="00AA6199">
          <w:rPr>
            <w:rStyle w:val="Hyperlink"/>
            <w:sz w:val="22"/>
            <w:szCs w:val="22"/>
            <w:bdr w:val="none" w:sz="0" w:space="0" w:color="auto" w:frame="1"/>
          </w:rPr>
          <w:t>marinandradec@oldwestbury.edu</w:t>
        </w:r>
      </w:hyperlink>
    </w:p>
    <w:p w14:paraId="555E1A67" w14:textId="4185F093" w:rsidR="00431A23" w:rsidRDefault="00431A23" w:rsidP="00431A23">
      <w:pPr>
        <w:shd w:val="clear" w:color="auto" w:fill="FFFFFF"/>
        <w:spacing w:beforeAutospacing="1" w:afterAutospacing="1"/>
        <w:rPr>
          <w:sz w:val="22"/>
          <w:szCs w:val="22"/>
        </w:rPr>
      </w:pPr>
    </w:p>
    <w:p w14:paraId="4A6B0C39" w14:textId="07C0B1DD" w:rsidR="00431A23" w:rsidRDefault="00431A23" w:rsidP="00431A23">
      <w:pPr>
        <w:shd w:val="clear" w:color="auto" w:fill="FFFFFF"/>
        <w:spacing w:beforeAutospacing="1" w:afterAutospacing="1"/>
        <w:rPr>
          <w:sz w:val="22"/>
          <w:szCs w:val="22"/>
        </w:rPr>
      </w:pPr>
    </w:p>
    <w:p w14:paraId="067425E2" w14:textId="30DE043A" w:rsidR="00431A23" w:rsidRDefault="00431A23" w:rsidP="00431A23">
      <w:pPr>
        <w:shd w:val="clear" w:color="auto" w:fill="FFFFFF"/>
        <w:spacing w:beforeAutospacing="1" w:afterAutospacing="1"/>
        <w:rPr>
          <w:sz w:val="22"/>
          <w:szCs w:val="22"/>
        </w:rPr>
      </w:pPr>
    </w:p>
    <w:p w14:paraId="21DA7FA1" w14:textId="77777777" w:rsidR="00431A23" w:rsidRDefault="00431A23" w:rsidP="00431A23">
      <w:pPr>
        <w:rPr>
          <w:sz w:val="24"/>
        </w:rPr>
      </w:pPr>
    </w:p>
    <w:p w14:paraId="5054F697" w14:textId="77777777" w:rsidR="00431A23" w:rsidRPr="00167758" w:rsidRDefault="00431A23" w:rsidP="00431A23">
      <w:pPr>
        <w:shd w:val="clear" w:color="auto" w:fill="FFFFFF"/>
        <w:spacing w:beforeAutospacing="1" w:afterAutospacing="1"/>
        <w:rPr>
          <w:color w:val="000000"/>
          <w:sz w:val="22"/>
          <w:szCs w:val="22"/>
        </w:rPr>
      </w:pPr>
    </w:p>
    <w:sectPr w:rsidR="00431A23" w:rsidRPr="00167758" w:rsidSect="001A2B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32784"/>
    <w:multiLevelType w:val="hybridMultilevel"/>
    <w:tmpl w:val="694C07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54A0D"/>
    <w:multiLevelType w:val="multilevel"/>
    <w:tmpl w:val="2CF8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747155">
    <w:abstractNumId w:val="0"/>
  </w:num>
  <w:num w:numId="2" w16cid:durableId="1389766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C1"/>
    <w:rsid w:val="000168CF"/>
    <w:rsid w:val="00022B43"/>
    <w:rsid w:val="00031070"/>
    <w:rsid w:val="0003156F"/>
    <w:rsid w:val="00032E91"/>
    <w:rsid w:val="00047CDE"/>
    <w:rsid w:val="00053D35"/>
    <w:rsid w:val="00061003"/>
    <w:rsid w:val="00063ABD"/>
    <w:rsid w:val="0007222B"/>
    <w:rsid w:val="00073938"/>
    <w:rsid w:val="00074CA5"/>
    <w:rsid w:val="000860ED"/>
    <w:rsid w:val="000A72D7"/>
    <w:rsid w:val="000B369F"/>
    <w:rsid w:val="000C07DF"/>
    <w:rsid w:val="000C1627"/>
    <w:rsid w:val="000C206E"/>
    <w:rsid w:val="000C47DC"/>
    <w:rsid w:val="000C4964"/>
    <w:rsid w:val="000D1C6B"/>
    <w:rsid w:val="000D33D0"/>
    <w:rsid w:val="000D57C7"/>
    <w:rsid w:val="000D652E"/>
    <w:rsid w:val="000E1690"/>
    <w:rsid w:val="000E3AD4"/>
    <w:rsid w:val="000E70CB"/>
    <w:rsid w:val="000F0C32"/>
    <w:rsid w:val="000F2844"/>
    <w:rsid w:val="000F4387"/>
    <w:rsid w:val="000F78A4"/>
    <w:rsid w:val="00120F5F"/>
    <w:rsid w:val="00125F51"/>
    <w:rsid w:val="00131254"/>
    <w:rsid w:val="0013710D"/>
    <w:rsid w:val="001466A1"/>
    <w:rsid w:val="00157AD8"/>
    <w:rsid w:val="00160263"/>
    <w:rsid w:val="00167758"/>
    <w:rsid w:val="001834D2"/>
    <w:rsid w:val="00190F6E"/>
    <w:rsid w:val="001937B7"/>
    <w:rsid w:val="001A2B66"/>
    <w:rsid w:val="001A6F46"/>
    <w:rsid w:val="001B05C8"/>
    <w:rsid w:val="001B08DA"/>
    <w:rsid w:val="001B367F"/>
    <w:rsid w:val="001B67DA"/>
    <w:rsid w:val="001C5263"/>
    <w:rsid w:val="001C58A8"/>
    <w:rsid w:val="001C6691"/>
    <w:rsid w:val="001E07BD"/>
    <w:rsid w:val="001E698A"/>
    <w:rsid w:val="00206937"/>
    <w:rsid w:val="00210D0F"/>
    <w:rsid w:val="0021201B"/>
    <w:rsid w:val="00227194"/>
    <w:rsid w:val="002303F0"/>
    <w:rsid w:val="00233B97"/>
    <w:rsid w:val="0023658E"/>
    <w:rsid w:val="002400D1"/>
    <w:rsid w:val="002430C5"/>
    <w:rsid w:val="00245DB0"/>
    <w:rsid w:val="00251539"/>
    <w:rsid w:val="00252A89"/>
    <w:rsid w:val="00254540"/>
    <w:rsid w:val="00254697"/>
    <w:rsid w:val="002547B6"/>
    <w:rsid w:val="00257477"/>
    <w:rsid w:val="0025797B"/>
    <w:rsid w:val="0027561F"/>
    <w:rsid w:val="00293571"/>
    <w:rsid w:val="002955B6"/>
    <w:rsid w:val="00297CE1"/>
    <w:rsid w:val="002A4A05"/>
    <w:rsid w:val="002B1A75"/>
    <w:rsid w:val="002C08BD"/>
    <w:rsid w:val="002C268E"/>
    <w:rsid w:val="002C2D93"/>
    <w:rsid w:val="002C3E8B"/>
    <w:rsid w:val="002C5B51"/>
    <w:rsid w:val="002F0185"/>
    <w:rsid w:val="002F2E7D"/>
    <w:rsid w:val="00302018"/>
    <w:rsid w:val="00313640"/>
    <w:rsid w:val="003176D7"/>
    <w:rsid w:val="00325135"/>
    <w:rsid w:val="003349A4"/>
    <w:rsid w:val="00335DE1"/>
    <w:rsid w:val="003374D7"/>
    <w:rsid w:val="0033768F"/>
    <w:rsid w:val="00346A0C"/>
    <w:rsid w:val="00361A39"/>
    <w:rsid w:val="00373F7F"/>
    <w:rsid w:val="0037647B"/>
    <w:rsid w:val="00380064"/>
    <w:rsid w:val="0039674A"/>
    <w:rsid w:val="003A2287"/>
    <w:rsid w:val="003A53E0"/>
    <w:rsid w:val="003B09A4"/>
    <w:rsid w:val="003B629D"/>
    <w:rsid w:val="003B7CA5"/>
    <w:rsid w:val="003C2045"/>
    <w:rsid w:val="003D6C7C"/>
    <w:rsid w:val="003E07A3"/>
    <w:rsid w:val="003E12AA"/>
    <w:rsid w:val="003E2080"/>
    <w:rsid w:val="003F1EDB"/>
    <w:rsid w:val="003F66CE"/>
    <w:rsid w:val="00401B51"/>
    <w:rsid w:val="00406A7D"/>
    <w:rsid w:val="004154CB"/>
    <w:rsid w:val="00425BFE"/>
    <w:rsid w:val="00431A23"/>
    <w:rsid w:val="00450F73"/>
    <w:rsid w:val="004565E9"/>
    <w:rsid w:val="004672C1"/>
    <w:rsid w:val="004709E4"/>
    <w:rsid w:val="004735E8"/>
    <w:rsid w:val="004740BB"/>
    <w:rsid w:val="004758CA"/>
    <w:rsid w:val="00482F92"/>
    <w:rsid w:val="00484641"/>
    <w:rsid w:val="0048797A"/>
    <w:rsid w:val="004913AB"/>
    <w:rsid w:val="004A1A33"/>
    <w:rsid w:val="004A7F17"/>
    <w:rsid w:val="004B48B0"/>
    <w:rsid w:val="004D0FB7"/>
    <w:rsid w:val="004D1B0B"/>
    <w:rsid w:val="004D2F21"/>
    <w:rsid w:val="004D66C6"/>
    <w:rsid w:val="004F32C1"/>
    <w:rsid w:val="00506E02"/>
    <w:rsid w:val="00516047"/>
    <w:rsid w:val="00520F21"/>
    <w:rsid w:val="00521608"/>
    <w:rsid w:val="00524FEA"/>
    <w:rsid w:val="0055198E"/>
    <w:rsid w:val="005641E7"/>
    <w:rsid w:val="00566DC9"/>
    <w:rsid w:val="005721FF"/>
    <w:rsid w:val="0059765B"/>
    <w:rsid w:val="005A08EE"/>
    <w:rsid w:val="005A492C"/>
    <w:rsid w:val="005B08E8"/>
    <w:rsid w:val="005B3C02"/>
    <w:rsid w:val="005D73F5"/>
    <w:rsid w:val="005E706F"/>
    <w:rsid w:val="005F351D"/>
    <w:rsid w:val="005F54C0"/>
    <w:rsid w:val="005F646B"/>
    <w:rsid w:val="005F6F6A"/>
    <w:rsid w:val="00606F60"/>
    <w:rsid w:val="006223A5"/>
    <w:rsid w:val="00636C6F"/>
    <w:rsid w:val="006377CA"/>
    <w:rsid w:val="00640D32"/>
    <w:rsid w:val="0064375A"/>
    <w:rsid w:val="00645C00"/>
    <w:rsid w:val="00647CC6"/>
    <w:rsid w:val="00651858"/>
    <w:rsid w:val="006529CD"/>
    <w:rsid w:val="0066184B"/>
    <w:rsid w:val="006801E6"/>
    <w:rsid w:val="00680F97"/>
    <w:rsid w:val="006928C1"/>
    <w:rsid w:val="006D3491"/>
    <w:rsid w:val="006E0D6B"/>
    <w:rsid w:val="00700453"/>
    <w:rsid w:val="00700CE5"/>
    <w:rsid w:val="00701539"/>
    <w:rsid w:val="0070290F"/>
    <w:rsid w:val="00714D67"/>
    <w:rsid w:val="007246AB"/>
    <w:rsid w:val="00734407"/>
    <w:rsid w:val="0074211A"/>
    <w:rsid w:val="00743BA4"/>
    <w:rsid w:val="00743E42"/>
    <w:rsid w:val="00754393"/>
    <w:rsid w:val="00762219"/>
    <w:rsid w:val="00766AA3"/>
    <w:rsid w:val="0078447D"/>
    <w:rsid w:val="0078588A"/>
    <w:rsid w:val="00786728"/>
    <w:rsid w:val="007876FE"/>
    <w:rsid w:val="00792159"/>
    <w:rsid w:val="00794061"/>
    <w:rsid w:val="0079584D"/>
    <w:rsid w:val="00796E75"/>
    <w:rsid w:val="007A11E5"/>
    <w:rsid w:val="007A1A7E"/>
    <w:rsid w:val="007A6F1D"/>
    <w:rsid w:val="007A7EBA"/>
    <w:rsid w:val="007B501E"/>
    <w:rsid w:val="007B6150"/>
    <w:rsid w:val="007C2233"/>
    <w:rsid w:val="007C2C5A"/>
    <w:rsid w:val="007D2C86"/>
    <w:rsid w:val="007E548C"/>
    <w:rsid w:val="007F3DA0"/>
    <w:rsid w:val="008144E3"/>
    <w:rsid w:val="008535EF"/>
    <w:rsid w:val="0085706B"/>
    <w:rsid w:val="008608AB"/>
    <w:rsid w:val="00860DBF"/>
    <w:rsid w:val="0087515D"/>
    <w:rsid w:val="00886205"/>
    <w:rsid w:val="0089367E"/>
    <w:rsid w:val="00893721"/>
    <w:rsid w:val="00897D82"/>
    <w:rsid w:val="008B7C14"/>
    <w:rsid w:val="008D2DB9"/>
    <w:rsid w:val="008D6968"/>
    <w:rsid w:val="008E48D7"/>
    <w:rsid w:val="008E6D51"/>
    <w:rsid w:val="008F0F3E"/>
    <w:rsid w:val="008F22AA"/>
    <w:rsid w:val="008F7860"/>
    <w:rsid w:val="00904EBC"/>
    <w:rsid w:val="00912582"/>
    <w:rsid w:val="00924D92"/>
    <w:rsid w:val="00927078"/>
    <w:rsid w:val="00932F46"/>
    <w:rsid w:val="009458FC"/>
    <w:rsid w:val="00956331"/>
    <w:rsid w:val="00957B06"/>
    <w:rsid w:val="00966DEC"/>
    <w:rsid w:val="00974132"/>
    <w:rsid w:val="00980489"/>
    <w:rsid w:val="0098512F"/>
    <w:rsid w:val="009859DC"/>
    <w:rsid w:val="009872F4"/>
    <w:rsid w:val="00991D17"/>
    <w:rsid w:val="00996742"/>
    <w:rsid w:val="00996AA3"/>
    <w:rsid w:val="00996B04"/>
    <w:rsid w:val="009A4251"/>
    <w:rsid w:val="009A662A"/>
    <w:rsid w:val="009C069B"/>
    <w:rsid w:val="009D0BD4"/>
    <w:rsid w:val="009D47BF"/>
    <w:rsid w:val="00A04848"/>
    <w:rsid w:val="00A14C3B"/>
    <w:rsid w:val="00A17991"/>
    <w:rsid w:val="00A216E1"/>
    <w:rsid w:val="00A23613"/>
    <w:rsid w:val="00A46044"/>
    <w:rsid w:val="00A635F5"/>
    <w:rsid w:val="00A6614E"/>
    <w:rsid w:val="00A731F3"/>
    <w:rsid w:val="00A809D1"/>
    <w:rsid w:val="00A90204"/>
    <w:rsid w:val="00A92117"/>
    <w:rsid w:val="00AA4737"/>
    <w:rsid w:val="00AA61FB"/>
    <w:rsid w:val="00AA69BB"/>
    <w:rsid w:val="00AC2BBA"/>
    <w:rsid w:val="00AD1981"/>
    <w:rsid w:val="00AF4268"/>
    <w:rsid w:val="00AF49CE"/>
    <w:rsid w:val="00B016AE"/>
    <w:rsid w:val="00B057CF"/>
    <w:rsid w:val="00B06561"/>
    <w:rsid w:val="00B11CDA"/>
    <w:rsid w:val="00B21FE5"/>
    <w:rsid w:val="00B31443"/>
    <w:rsid w:val="00B32BAE"/>
    <w:rsid w:val="00B35A8D"/>
    <w:rsid w:val="00B50BC6"/>
    <w:rsid w:val="00B53193"/>
    <w:rsid w:val="00B5773E"/>
    <w:rsid w:val="00B60A70"/>
    <w:rsid w:val="00B63A0D"/>
    <w:rsid w:val="00B63E18"/>
    <w:rsid w:val="00B66FFE"/>
    <w:rsid w:val="00B67931"/>
    <w:rsid w:val="00B67ECC"/>
    <w:rsid w:val="00B67F9B"/>
    <w:rsid w:val="00B77423"/>
    <w:rsid w:val="00B81685"/>
    <w:rsid w:val="00B83117"/>
    <w:rsid w:val="00B83BEC"/>
    <w:rsid w:val="00BA12BC"/>
    <w:rsid w:val="00BB0AF0"/>
    <w:rsid w:val="00BB511B"/>
    <w:rsid w:val="00BB71AC"/>
    <w:rsid w:val="00BB76C4"/>
    <w:rsid w:val="00BC1D52"/>
    <w:rsid w:val="00BD12C6"/>
    <w:rsid w:val="00BD4C25"/>
    <w:rsid w:val="00BE0353"/>
    <w:rsid w:val="00BE299A"/>
    <w:rsid w:val="00BE7917"/>
    <w:rsid w:val="00BF00D3"/>
    <w:rsid w:val="00BF4593"/>
    <w:rsid w:val="00BF4C68"/>
    <w:rsid w:val="00C03C2F"/>
    <w:rsid w:val="00C0470A"/>
    <w:rsid w:val="00C06C4A"/>
    <w:rsid w:val="00C10833"/>
    <w:rsid w:val="00C248C8"/>
    <w:rsid w:val="00C25499"/>
    <w:rsid w:val="00C46466"/>
    <w:rsid w:val="00C53846"/>
    <w:rsid w:val="00C56367"/>
    <w:rsid w:val="00C56E15"/>
    <w:rsid w:val="00C63B34"/>
    <w:rsid w:val="00C74F98"/>
    <w:rsid w:val="00C756DF"/>
    <w:rsid w:val="00C76FEA"/>
    <w:rsid w:val="00C81D8C"/>
    <w:rsid w:val="00C82BF3"/>
    <w:rsid w:val="00C844CF"/>
    <w:rsid w:val="00C85918"/>
    <w:rsid w:val="00C90868"/>
    <w:rsid w:val="00C92982"/>
    <w:rsid w:val="00CA4974"/>
    <w:rsid w:val="00CA6B92"/>
    <w:rsid w:val="00CB2782"/>
    <w:rsid w:val="00CB77CF"/>
    <w:rsid w:val="00CC595F"/>
    <w:rsid w:val="00CD4C82"/>
    <w:rsid w:val="00CD5B05"/>
    <w:rsid w:val="00CD7A93"/>
    <w:rsid w:val="00CE46B4"/>
    <w:rsid w:val="00CF408C"/>
    <w:rsid w:val="00CF6AE7"/>
    <w:rsid w:val="00D0313B"/>
    <w:rsid w:val="00D06BC1"/>
    <w:rsid w:val="00D24561"/>
    <w:rsid w:val="00D66EA4"/>
    <w:rsid w:val="00D672C3"/>
    <w:rsid w:val="00D71A81"/>
    <w:rsid w:val="00D82C6A"/>
    <w:rsid w:val="00D85966"/>
    <w:rsid w:val="00D87925"/>
    <w:rsid w:val="00D908EF"/>
    <w:rsid w:val="00D915D9"/>
    <w:rsid w:val="00D92298"/>
    <w:rsid w:val="00DA55B0"/>
    <w:rsid w:val="00DB3BC5"/>
    <w:rsid w:val="00DB4C93"/>
    <w:rsid w:val="00DC1B97"/>
    <w:rsid w:val="00DC5D77"/>
    <w:rsid w:val="00DC69FE"/>
    <w:rsid w:val="00DC7152"/>
    <w:rsid w:val="00DD0670"/>
    <w:rsid w:val="00DD2CA3"/>
    <w:rsid w:val="00DD3FEA"/>
    <w:rsid w:val="00DE755C"/>
    <w:rsid w:val="00E004E6"/>
    <w:rsid w:val="00E04C49"/>
    <w:rsid w:val="00E13402"/>
    <w:rsid w:val="00E23F12"/>
    <w:rsid w:val="00E3023F"/>
    <w:rsid w:val="00E4246F"/>
    <w:rsid w:val="00E54198"/>
    <w:rsid w:val="00E64E52"/>
    <w:rsid w:val="00E66BE7"/>
    <w:rsid w:val="00E75C0B"/>
    <w:rsid w:val="00E85364"/>
    <w:rsid w:val="00E952E6"/>
    <w:rsid w:val="00E97CF8"/>
    <w:rsid w:val="00EA210E"/>
    <w:rsid w:val="00EB2037"/>
    <w:rsid w:val="00EB27CB"/>
    <w:rsid w:val="00EC23C1"/>
    <w:rsid w:val="00ED4A7B"/>
    <w:rsid w:val="00EE4431"/>
    <w:rsid w:val="00EE666A"/>
    <w:rsid w:val="00EE6709"/>
    <w:rsid w:val="00EF4369"/>
    <w:rsid w:val="00F01501"/>
    <w:rsid w:val="00F035CA"/>
    <w:rsid w:val="00F10DED"/>
    <w:rsid w:val="00F13D92"/>
    <w:rsid w:val="00F14C85"/>
    <w:rsid w:val="00F24FD7"/>
    <w:rsid w:val="00F327DA"/>
    <w:rsid w:val="00F34A6C"/>
    <w:rsid w:val="00F35657"/>
    <w:rsid w:val="00F50E60"/>
    <w:rsid w:val="00F517D3"/>
    <w:rsid w:val="00F53254"/>
    <w:rsid w:val="00F61776"/>
    <w:rsid w:val="00F61B16"/>
    <w:rsid w:val="00F70C38"/>
    <w:rsid w:val="00F71E82"/>
    <w:rsid w:val="00F8018E"/>
    <w:rsid w:val="00F81A85"/>
    <w:rsid w:val="00F85D9D"/>
    <w:rsid w:val="00F90CB4"/>
    <w:rsid w:val="00F943ED"/>
    <w:rsid w:val="00F97716"/>
    <w:rsid w:val="00FB245E"/>
    <w:rsid w:val="00FB413F"/>
    <w:rsid w:val="00FB5DB2"/>
    <w:rsid w:val="00FC2D35"/>
    <w:rsid w:val="00FE029C"/>
    <w:rsid w:val="00FE568D"/>
    <w:rsid w:val="00FE5D42"/>
    <w:rsid w:val="00FF3457"/>
    <w:rsid w:val="00FF376A"/>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79B30"/>
  <w15:chartTrackingRefBased/>
  <w15:docId w15:val="{B9D9B289-777C-42BE-92D2-12F78CF1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BC1"/>
  </w:style>
  <w:style w:type="paragraph" w:styleId="Heading1">
    <w:name w:val="heading 1"/>
    <w:basedOn w:val="Normal"/>
    <w:next w:val="Normal"/>
    <w:qFormat/>
    <w:rsid w:val="00D06BC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06BC1"/>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53193"/>
    <w:rPr>
      <w:color w:val="0000FF"/>
      <w:u w:val="single"/>
    </w:rPr>
  </w:style>
  <w:style w:type="paragraph" w:styleId="NormalWeb">
    <w:name w:val="Normal (Web)"/>
    <w:basedOn w:val="Normal"/>
    <w:uiPriority w:val="99"/>
    <w:unhideWhenUsed/>
    <w:rsid w:val="002955B6"/>
    <w:pPr>
      <w:spacing w:before="100" w:beforeAutospacing="1" w:after="100" w:afterAutospacing="1"/>
    </w:pPr>
    <w:rPr>
      <w:sz w:val="24"/>
      <w:szCs w:val="24"/>
    </w:rPr>
  </w:style>
  <w:style w:type="paragraph" w:customStyle="1" w:styleId="Body">
    <w:name w:val="Body"/>
    <w:rsid w:val="001A2B66"/>
    <w:pPr>
      <w:pBdr>
        <w:top w:val="nil"/>
        <w:left w:val="nil"/>
        <w:bottom w:val="nil"/>
        <w:right w:val="nil"/>
        <w:between w:val="nil"/>
        <w:bar w:val="nil"/>
      </w:pBdr>
    </w:pPr>
    <w:rPr>
      <w:color w:val="000000"/>
      <w:sz w:val="24"/>
      <w:szCs w:val="24"/>
      <w:u w:color="000000"/>
      <w:bdr w:val="nil"/>
    </w:rPr>
  </w:style>
  <w:style w:type="character" w:customStyle="1" w:styleId="Hyperlink0">
    <w:name w:val="Hyperlink.0"/>
    <w:rsid w:val="001A2B66"/>
    <w:rPr>
      <w:color w:val="0000FF"/>
      <w:u w:val="single" w:color="0000FF"/>
    </w:rPr>
  </w:style>
  <w:style w:type="character" w:customStyle="1" w:styleId="None">
    <w:name w:val="None"/>
    <w:rsid w:val="001A2B66"/>
  </w:style>
  <w:style w:type="paragraph" w:customStyle="1" w:styleId="Default">
    <w:name w:val="Default"/>
    <w:rsid w:val="001A2B6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Strong">
    <w:name w:val="Strong"/>
    <w:uiPriority w:val="22"/>
    <w:qFormat/>
    <w:rsid w:val="001A2B66"/>
    <w:rPr>
      <w:b/>
      <w:bCs/>
    </w:rPr>
  </w:style>
  <w:style w:type="paragraph" w:customStyle="1" w:styleId="xxmsonormal">
    <w:name w:val="x_x_msonormal"/>
    <w:basedOn w:val="Normal"/>
    <w:rsid w:val="001A2B66"/>
    <w:pPr>
      <w:spacing w:before="100" w:beforeAutospacing="1" w:after="100" w:afterAutospacing="1"/>
    </w:pPr>
    <w:rPr>
      <w:sz w:val="24"/>
      <w:szCs w:val="24"/>
    </w:rPr>
  </w:style>
  <w:style w:type="table" w:styleId="TableGrid">
    <w:name w:val="Table Grid"/>
    <w:basedOn w:val="TableNormal"/>
    <w:rsid w:val="00CD7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F3FC4"/>
    <w:rPr>
      <w:color w:val="954F72"/>
      <w:u w:val="single"/>
    </w:rPr>
  </w:style>
  <w:style w:type="paragraph" w:customStyle="1" w:styleId="xxxxmsonormal">
    <w:name w:val="x_x_x_x_msonormal"/>
    <w:basedOn w:val="Normal"/>
    <w:rsid w:val="008B7C14"/>
    <w:pPr>
      <w:spacing w:before="100" w:beforeAutospacing="1" w:after="100" w:afterAutospacing="1"/>
    </w:pPr>
    <w:rPr>
      <w:sz w:val="24"/>
      <w:szCs w:val="24"/>
    </w:rPr>
  </w:style>
  <w:style w:type="table" w:styleId="GridTable2">
    <w:name w:val="Grid Table 2"/>
    <w:basedOn w:val="TableNormal"/>
    <w:uiPriority w:val="47"/>
    <w:rsid w:val="0021201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8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516-876-3009" TargetMode="External"/><Relationship Id="rId13" Type="http://schemas.openxmlformats.org/officeDocument/2006/relationships/hyperlink" Target="https://www.oldwestbury.edu/policies/academic-integrity" TargetMode="External"/><Relationship Id="rId3" Type="http://schemas.openxmlformats.org/officeDocument/2006/relationships/settings" Target="settings.xml"/><Relationship Id="rId7" Type="http://schemas.openxmlformats.org/officeDocument/2006/relationships/hyperlink" Target="https://rwu.pressbooks.pub/webboceanography/" TargetMode="External"/><Relationship Id="rId12" Type="http://schemas.openxmlformats.org/officeDocument/2006/relationships/hyperlink" Target="https://www.oldwestbury.edu/schools/arts-sciences/panther-food-pantr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wu.pressbooks.pub/webboceanography/" TargetMode="External"/><Relationship Id="rId11" Type="http://schemas.openxmlformats.org/officeDocument/2006/relationships/hyperlink" Target="http://libguides.oldwestbury.edu/" TargetMode="External"/><Relationship Id="rId5" Type="http://schemas.openxmlformats.org/officeDocument/2006/relationships/image" Target="media/image1.png"/><Relationship Id="rId15" Type="http://schemas.openxmlformats.org/officeDocument/2006/relationships/hyperlink" Target="mailto:marinandradec@oldwestbury.edu" TargetMode="External"/><Relationship Id="rId10" Type="http://schemas.openxmlformats.org/officeDocument/2006/relationships/hyperlink" Target="https://nam12.safelinks.protection.outlook.com/?url=https%3A%2F%2Fwww.oldwestbury.edu%2Facademics%2Fsupport%2FOSSD&amp;data=04%7C01%7Cstroutt%40oldwestbury.edu%7C965e8020821e4fa6ee3c08d960e2f3ce%7Cf5089034f2334f12a71638b7f4904370%7C0%7C0%7C637647350165524413%7CUnknown%7CTWFpbGZsb3d8eyJWIjoiMC4wLjAwMDAiLCJQIjoiV2luMzIiLCJBTiI6Ik1haWwiLCJXVCI6Mn0%3D%7C1000&amp;sdata=pXR6KhbpuFAWx2WBIjZ2hcStQ5LpKVLMTTTAx25Mxvk%3D&amp;reserved=0" TargetMode="External"/><Relationship Id="rId4" Type="http://schemas.openxmlformats.org/officeDocument/2006/relationships/webSettings" Target="webSettings.xml"/><Relationship Id="rId9" Type="http://schemas.openxmlformats.org/officeDocument/2006/relationships/hyperlink" Target="mailto:defelices@oldwestbury.edu" TargetMode="External"/><Relationship Id="rId14" Type="http://schemas.openxmlformats.org/officeDocument/2006/relationships/hyperlink" Target="https://www.oldwestbury.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4</Pages>
  <Words>1903</Words>
  <Characters>10850</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State University of New York</vt:lpstr>
      <vt:lpstr>    If you have or suspect you may have a physical, psychological, medical or learni</vt:lpstr>
      <vt:lpstr>    The office will help you determine if you qualify for accommodations and assist </vt:lpstr>
      <vt:lpstr>    Summer 2020  Schedule</vt:lpstr>
    </vt:vector>
  </TitlesOfParts>
  <Company>SUNY</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University of New York</dc:title>
  <dc:subject/>
  <dc:creator>Administrator</dc:creator>
  <cp:keywords/>
  <cp:lastModifiedBy>Timothy Strout</cp:lastModifiedBy>
  <cp:revision>53</cp:revision>
  <cp:lastPrinted>2017-05-21T22:34:00Z</cp:lastPrinted>
  <dcterms:created xsi:type="dcterms:W3CDTF">2022-08-17T03:37:00Z</dcterms:created>
  <dcterms:modified xsi:type="dcterms:W3CDTF">2023-01-17T02:19:00Z</dcterms:modified>
</cp:coreProperties>
</file>